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26F" w:rsidRDefault="00D3726F">
      <w:pPr>
        <w:pStyle w:val="Titolo"/>
        <w:rPr>
          <w:i/>
          <w:iCs/>
          <w:sz w:val="36"/>
          <w:szCs w:val="36"/>
          <w:u w:val="single"/>
        </w:rPr>
      </w:pPr>
      <w:r>
        <w:rPr>
          <w:i/>
          <w:iCs/>
          <w:sz w:val="36"/>
          <w:szCs w:val="36"/>
          <w:u w:val="single"/>
        </w:rPr>
        <w:t>CONSORZIO CASE DI VACANZE DEI COMUNI NOVARESI</w:t>
      </w:r>
    </w:p>
    <w:p w:rsidR="00D3726F" w:rsidRDefault="00D3726F">
      <w:pPr>
        <w:pStyle w:val="Titolo"/>
      </w:pPr>
    </w:p>
    <w:p w:rsidR="00D3726F" w:rsidRDefault="00D3726F">
      <w:pPr>
        <w:pStyle w:val="Titolo"/>
      </w:pPr>
    </w:p>
    <w:p w:rsidR="00D3726F" w:rsidRDefault="00D3726F">
      <w:pPr>
        <w:pStyle w:val="Titolo"/>
        <w:rPr>
          <w:sz w:val="32"/>
          <w:szCs w:val="32"/>
        </w:rPr>
      </w:pPr>
      <w:r>
        <w:rPr>
          <w:sz w:val="32"/>
          <w:szCs w:val="32"/>
        </w:rPr>
        <w:t xml:space="preserve">STATUTO </w:t>
      </w:r>
    </w:p>
    <w:p w:rsidR="00D3726F" w:rsidRDefault="00D3726F">
      <w:pPr>
        <w:pStyle w:val="Titolo"/>
      </w:pPr>
    </w:p>
    <w:p w:rsidR="00D3726F" w:rsidRDefault="00D3726F">
      <w:pPr>
        <w:pStyle w:val="Titolo"/>
      </w:pPr>
    </w:p>
    <w:p w:rsidR="00D3726F" w:rsidRDefault="00D3726F">
      <w:pPr>
        <w:pStyle w:val="Titolo"/>
      </w:pPr>
    </w:p>
    <w:p w:rsidR="00D3726F" w:rsidRDefault="00D3726F">
      <w:pPr>
        <w:rPr>
          <w:rFonts w:ascii="Arial" w:hAnsi="Arial" w:cs="Arial"/>
          <w:sz w:val="22"/>
          <w:szCs w:val="22"/>
        </w:rPr>
      </w:pPr>
      <w:r>
        <w:rPr>
          <w:rFonts w:ascii="Arial" w:hAnsi="Arial" w:cs="Arial"/>
          <w:b/>
          <w:bCs/>
          <w:sz w:val="22"/>
          <w:szCs w:val="22"/>
        </w:rPr>
        <w:t xml:space="preserve">             TESTO ATTUALE</w:t>
      </w:r>
      <w:r>
        <w:rPr>
          <w:rFonts w:ascii="Arial" w:hAnsi="Arial" w:cs="Arial"/>
          <w:sz w:val="22"/>
          <w:szCs w:val="22"/>
        </w:rPr>
        <w:t xml:space="preserve">                                                   </w:t>
      </w:r>
      <w:r>
        <w:rPr>
          <w:rFonts w:ascii="Arial" w:hAnsi="Arial" w:cs="Arial"/>
          <w:b/>
          <w:bCs/>
          <w:sz w:val="22"/>
          <w:szCs w:val="22"/>
        </w:rPr>
        <w:t>TESTO MODIFICATO</w:t>
      </w:r>
    </w:p>
    <w:p w:rsidR="00D3726F" w:rsidRDefault="00D3726F">
      <w:pPr>
        <w:rPr>
          <w:rFonts w:ascii="Arial" w:hAnsi="Arial" w:cs="Arial"/>
          <w:sz w:val="22"/>
          <w:szCs w:val="22"/>
        </w:rPr>
      </w:pPr>
    </w:p>
    <w:p w:rsidR="00D3726F" w:rsidRDefault="00D3726F">
      <w:pPr>
        <w:jc w:val="center"/>
        <w:rPr>
          <w:rFonts w:ascii="Arial" w:hAnsi="Arial" w:cs="Arial"/>
          <w:sz w:val="22"/>
          <w:szCs w:val="22"/>
        </w:rPr>
      </w:pPr>
    </w:p>
    <w:p w:rsidR="00D3726F" w:rsidRDefault="00D3726F">
      <w:pPr>
        <w:jc w:val="center"/>
        <w:rPr>
          <w:rFonts w:ascii="Arial" w:hAnsi="Arial" w:cs="Arial"/>
          <w:sz w:val="22"/>
          <w:szCs w:val="22"/>
        </w:rPr>
      </w:pPr>
      <w:r>
        <w:rPr>
          <w:rFonts w:ascii="Arial" w:hAnsi="Arial" w:cs="Arial"/>
          <w:sz w:val="22"/>
          <w:szCs w:val="22"/>
        </w:rPr>
        <w:t>TITOLO I – NORME GENERALI</w:t>
      </w:r>
    </w:p>
    <w:p w:rsidR="00D3726F" w:rsidRDefault="00D3726F">
      <w:pPr>
        <w:jc w:val="cente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r>
        <w:rPr>
          <w:rFonts w:ascii="Arial" w:hAnsi="Arial" w:cs="Arial"/>
          <w:sz w:val="22"/>
          <w:szCs w:val="22"/>
        </w:rPr>
        <w:t>ART. 4 – DURATA                                                ART.4 – DURATA</w:t>
      </w:r>
    </w:p>
    <w:p w:rsidR="00D3726F" w:rsidRDefault="00D3726F">
      <w:pPr>
        <w:rPr>
          <w:rFonts w:ascii="Arial" w:hAnsi="Arial" w:cs="Arial"/>
          <w:sz w:val="22"/>
          <w:szCs w:val="22"/>
        </w:rPr>
      </w:pPr>
    </w:p>
    <w:p w:rsidR="00D3726F" w:rsidRDefault="00D3726F">
      <w:pPr>
        <w:rPr>
          <w:rFonts w:ascii="Arial" w:hAnsi="Arial" w:cs="Arial"/>
          <w:sz w:val="22"/>
          <w:szCs w:val="22"/>
        </w:rPr>
      </w:pPr>
      <w:r>
        <w:rPr>
          <w:rFonts w:ascii="Arial" w:hAnsi="Arial" w:cs="Arial"/>
          <w:sz w:val="22"/>
          <w:szCs w:val="22"/>
        </w:rPr>
        <w:t>1- La durata del Consorzio è di anni 30. Sei        1- La durata del Consorzio è di anni 30; la</w:t>
      </w:r>
    </w:p>
    <w:p w:rsidR="00D3726F" w:rsidRDefault="00D3726F">
      <w:pPr>
        <w:ind w:right="-427"/>
        <w:rPr>
          <w:rFonts w:ascii="Arial" w:hAnsi="Arial" w:cs="Arial"/>
          <w:sz w:val="22"/>
          <w:szCs w:val="22"/>
        </w:rPr>
      </w:pPr>
      <w:proofErr w:type="gramStart"/>
      <w:r>
        <w:rPr>
          <w:rFonts w:ascii="Arial" w:hAnsi="Arial" w:cs="Arial"/>
          <w:sz w:val="22"/>
          <w:szCs w:val="22"/>
        </w:rPr>
        <w:t>mesi</w:t>
      </w:r>
      <w:proofErr w:type="gramEnd"/>
      <w:r>
        <w:rPr>
          <w:rFonts w:ascii="Arial" w:hAnsi="Arial" w:cs="Arial"/>
          <w:sz w:val="22"/>
          <w:szCs w:val="22"/>
        </w:rPr>
        <w:t xml:space="preserve"> prima della scadenza del suddetto                  </w:t>
      </w:r>
      <w:r>
        <w:rPr>
          <w:rFonts w:ascii="Arial" w:hAnsi="Arial" w:cs="Arial"/>
          <w:b/>
          <w:bCs/>
          <w:sz w:val="22"/>
          <w:szCs w:val="22"/>
        </w:rPr>
        <w:t>scadenza è pertanto fissata nel 15/12/2025.</w:t>
      </w:r>
    </w:p>
    <w:p w:rsidR="00D3726F" w:rsidRDefault="00D3726F">
      <w:pPr>
        <w:rPr>
          <w:rFonts w:ascii="Arial" w:hAnsi="Arial" w:cs="Arial"/>
          <w:sz w:val="22"/>
          <w:szCs w:val="22"/>
        </w:rPr>
      </w:pPr>
      <w:proofErr w:type="gramStart"/>
      <w:r>
        <w:rPr>
          <w:rFonts w:ascii="Arial" w:hAnsi="Arial" w:cs="Arial"/>
          <w:sz w:val="22"/>
          <w:szCs w:val="22"/>
        </w:rPr>
        <w:t>periodo</w:t>
      </w:r>
      <w:proofErr w:type="gramEnd"/>
      <w:r>
        <w:rPr>
          <w:rFonts w:ascii="Arial" w:hAnsi="Arial" w:cs="Arial"/>
          <w:sz w:val="22"/>
          <w:szCs w:val="22"/>
        </w:rPr>
        <w:t xml:space="preserve"> la durata del Consorzio può essere            Sei mesi prima della scadenza del</w:t>
      </w:r>
    </w:p>
    <w:p w:rsidR="00D3726F" w:rsidRDefault="00D3726F">
      <w:pPr>
        <w:rPr>
          <w:rFonts w:ascii="Arial" w:hAnsi="Arial" w:cs="Arial"/>
          <w:sz w:val="22"/>
          <w:szCs w:val="22"/>
        </w:rPr>
      </w:pPr>
      <w:proofErr w:type="gramStart"/>
      <w:r>
        <w:rPr>
          <w:rFonts w:ascii="Arial" w:hAnsi="Arial" w:cs="Arial"/>
          <w:sz w:val="22"/>
          <w:szCs w:val="22"/>
        </w:rPr>
        <w:t>prorogata</w:t>
      </w:r>
      <w:proofErr w:type="gramEnd"/>
      <w:r>
        <w:rPr>
          <w:rFonts w:ascii="Arial" w:hAnsi="Arial" w:cs="Arial"/>
          <w:sz w:val="22"/>
          <w:szCs w:val="22"/>
        </w:rPr>
        <w:t xml:space="preserve">.                                                                </w:t>
      </w:r>
      <w:proofErr w:type="gramStart"/>
      <w:r>
        <w:rPr>
          <w:rFonts w:ascii="Arial" w:hAnsi="Arial" w:cs="Arial"/>
          <w:sz w:val="22"/>
          <w:szCs w:val="22"/>
        </w:rPr>
        <w:t>suddetto</w:t>
      </w:r>
      <w:proofErr w:type="gramEnd"/>
      <w:r>
        <w:rPr>
          <w:rFonts w:ascii="Arial" w:hAnsi="Arial" w:cs="Arial"/>
          <w:sz w:val="22"/>
          <w:szCs w:val="22"/>
        </w:rPr>
        <w:t xml:space="preserve"> periodo la durata del Consorzio</w:t>
      </w:r>
    </w:p>
    <w:p w:rsidR="00D3726F" w:rsidRDefault="00D3726F">
      <w:pPr>
        <w:rPr>
          <w:rFonts w:ascii="Arial" w:hAnsi="Arial" w:cs="Arial"/>
          <w:b/>
          <w:bCs/>
          <w:sz w:val="22"/>
          <w:szCs w:val="22"/>
        </w:rPr>
      </w:pPr>
      <w:r>
        <w:rPr>
          <w:rFonts w:ascii="Arial" w:hAnsi="Arial" w:cs="Arial"/>
          <w:sz w:val="22"/>
          <w:szCs w:val="22"/>
        </w:rPr>
        <w:t xml:space="preserve">                                                                                 </w:t>
      </w:r>
      <w:proofErr w:type="gramStart"/>
      <w:r>
        <w:rPr>
          <w:rFonts w:ascii="Arial" w:hAnsi="Arial" w:cs="Arial"/>
          <w:b/>
          <w:bCs/>
          <w:sz w:val="22"/>
          <w:szCs w:val="22"/>
        </w:rPr>
        <w:t>potrà</w:t>
      </w:r>
      <w:proofErr w:type="gramEnd"/>
      <w:r>
        <w:rPr>
          <w:rFonts w:ascii="Arial" w:hAnsi="Arial" w:cs="Arial"/>
          <w:b/>
          <w:bCs/>
          <w:sz w:val="22"/>
          <w:szCs w:val="22"/>
        </w:rPr>
        <w:t xml:space="preserve"> essere prorogata con il voto</w:t>
      </w:r>
    </w:p>
    <w:p w:rsidR="00D3726F" w:rsidRDefault="00D3726F">
      <w:pPr>
        <w:rPr>
          <w:rFonts w:ascii="Arial" w:hAnsi="Arial" w:cs="Arial"/>
          <w:sz w:val="22"/>
          <w:szCs w:val="22"/>
        </w:rPr>
      </w:pPr>
      <w:r>
        <w:rPr>
          <w:rFonts w:ascii="Arial" w:hAnsi="Arial" w:cs="Arial"/>
          <w:b/>
          <w:bCs/>
          <w:sz w:val="22"/>
          <w:szCs w:val="22"/>
        </w:rPr>
        <w:t xml:space="preserve">                                                                                 </w:t>
      </w:r>
      <w:proofErr w:type="gramStart"/>
      <w:r>
        <w:rPr>
          <w:rFonts w:ascii="Arial" w:hAnsi="Arial" w:cs="Arial"/>
          <w:b/>
          <w:bCs/>
          <w:sz w:val="22"/>
          <w:szCs w:val="22"/>
        </w:rPr>
        <w:t>favorevole</w:t>
      </w:r>
      <w:proofErr w:type="gramEnd"/>
      <w:r>
        <w:rPr>
          <w:rFonts w:ascii="Arial" w:hAnsi="Arial" w:cs="Arial"/>
          <w:b/>
          <w:bCs/>
          <w:sz w:val="22"/>
          <w:szCs w:val="22"/>
        </w:rPr>
        <w:t xml:space="preserve"> della maggioranza di due</w:t>
      </w:r>
      <w:r>
        <w:rPr>
          <w:rFonts w:ascii="Arial" w:hAnsi="Arial" w:cs="Arial"/>
          <w:sz w:val="22"/>
          <w:szCs w:val="22"/>
        </w:rPr>
        <w:t xml:space="preserve">                                                                                                   </w:t>
      </w:r>
      <w:r>
        <w:rPr>
          <w:rFonts w:ascii="Arial" w:hAnsi="Arial" w:cs="Arial"/>
          <w:b/>
          <w:bCs/>
          <w:sz w:val="22"/>
          <w:szCs w:val="22"/>
        </w:rPr>
        <w:t xml:space="preserve">                              </w:t>
      </w:r>
    </w:p>
    <w:p w:rsidR="00D3726F" w:rsidRDefault="00D3726F">
      <w:pPr>
        <w:rPr>
          <w:rFonts w:ascii="Arial" w:hAnsi="Arial" w:cs="Arial"/>
          <w:sz w:val="22"/>
          <w:szCs w:val="22"/>
        </w:rPr>
      </w:pPr>
      <w:r>
        <w:rPr>
          <w:rFonts w:ascii="Arial" w:hAnsi="Arial" w:cs="Arial"/>
          <w:sz w:val="22"/>
          <w:szCs w:val="22"/>
        </w:rPr>
        <w:t xml:space="preserve">                                                                                 </w:t>
      </w:r>
      <w:proofErr w:type="gramStart"/>
      <w:r>
        <w:rPr>
          <w:rFonts w:ascii="Arial" w:hAnsi="Arial" w:cs="Arial"/>
          <w:b/>
          <w:bCs/>
          <w:sz w:val="22"/>
          <w:szCs w:val="22"/>
        </w:rPr>
        <w:t>terzi</w:t>
      </w:r>
      <w:proofErr w:type="gramEnd"/>
      <w:r>
        <w:rPr>
          <w:rFonts w:ascii="Arial" w:hAnsi="Arial" w:cs="Arial"/>
          <w:b/>
          <w:bCs/>
          <w:sz w:val="22"/>
          <w:szCs w:val="22"/>
        </w:rPr>
        <w:t xml:space="preserve"> delle quote consortili.</w:t>
      </w:r>
    </w:p>
    <w:p w:rsidR="00D3726F" w:rsidRDefault="00D3726F">
      <w:pPr>
        <w:rPr>
          <w:rFonts w:ascii="Arial" w:hAnsi="Arial" w:cs="Arial"/>
          <w:sz w:val="22"/>
          <w:szCs w:val="22"/>
        </w:rPr>
      </w:pPr>
    </w:p>
    <w:p w:rsidR="00D3726F" w:rsidRDefault="00D3726F">
      <w:pPr>
        <w:rPr>
          <w:rFonts w:ascii="Arial" w:hAnsi="Arial" w:cs="Arial"/>
          <w:sz w:val="22"/>
          <w:szCs w:val="22"/>
        </w:rPr>
      </w:pPr>
      <w:r>
        <w:rPr>
          <w:rFonts w:ascii="Arial" w:hAnsi="Arial" w:cs="Arial"/>
          <w:sz w:val="22"/>
          <w:szCs w:val="22"/>
        </w:rPr>
        <w:t xml:space="preserve">2- Il Consorzio si </w:t>
      </w:r>
      <w:proofErr w:type="gramStart"/>
      <w:r>
        <w:rPr>
          <w:rFonts w:ascii="Arial" w:hAnsi="Arial" w:cs="Arial"/>
          <w:sz w:val="22"/>
          <w:szCs w:val="22"/>
        </w:rPr>
        <w:t xml:space="preserve">scioglie:   </w:t>
      </w:r>
      <w:proofErr w:type="gramEnd"/>
      <w:r>
        <w:rPr>
          <w:rFonts w:ascii="Arial" w:hAnsi="Arial" w:cs="Arial"/>
          <w:sz w:val="22"/>
          <w:szCs w:val="22"/>
        </w:rPr>
        <w:t xml:space="preserve">                                  2- Il Consorzio si scioglie:</w:t>
      </w:r>
    </w:p>
    <w:p w:rsidR="00D3726F" w:rsidRDefault="00D3726F">
      <w:pPr>
        <w:rPr>
          <w:rFonts w:ascii="Arial" w:hAnsi="Arial" w:cs="Arial"/>
          <w:sz w:val="22"/>
          <w:szCs w:val="22"/>
        </w:rPr>
      </w:pPr>
      <w:r>
        <w:rPr>
          <w:rFonts w:ascii="Arial" w:hAnsi="Arial" w:cs="Arial"/>
          <w:sz w:val="22"/>
          <w:szCs w:val="22"/>
        </w:rPr>
        <w:t xml:space="preserve">    a) per il decorso del tempo stabilito per               a) per il decorso del tempo stabilito </w:t>
      </w:r>
    </w:p>
    <w:p w:rsidR="00D3726F" w:rsidRDefault="00D3726F">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la</w:t>
      </w:r>
      <w:proofErr w:type="gramEnd"/>
      <w:r>
        <w:rPr>
          <w:rFonts w:ascii="Arial" w:hAnsi="Arial" w:cs="Arial"/>
          <w:sz w:val="22"/>
          <w:szCs w:val="22"/>
        </w:rPr>
        <w:t xml:space="preserve"> sua durata                                                         per la sua durata</w:t>
      </w:r>
    </w:p>
    <w:p w:rsidR="00D3726F" w:rsidRDefault="00D3726F">
      <w:pPr>
        <w:rPr>
          <w:rFonts w:ascii="Arial" w:hAnsi="Arial" w:cs="Arial"/>
          <w:sz w:val="22"/>
          <w:szCs w:val="22"/>
        </w:rPr>
      </w:pPr>
      <w:r>
        <w:rPr>
          <w:rFonts w:ascii="Arial" w:hAnsi="Arial" w:cs="Arial"/>
          <w:sz w:val="22"/>
          <w:szCs w:val="22"/>
        </w:rPr>
        <w:t xml:space="preserve">    b) per l'impossibilità di conseguimento                b) per l'impossibilità di conseguimento</w:t>
      </w:r>
    </w:p>
    <w:p w:rsidR="00D3726F" w:rsidRDefault="00D3726F">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degli</w:t>
      </w:r>
      <w:proofErr w:type="gramEnd"/>
      <w:r>
        <w:rPr>
          <w:rFonts w:ascii="Arial" w:hAnsi="Arial" w:cs="Arial"/>
          <w:sz w:val="22"/>
          <w:szCs w:val="22"/>
        </w:rPr>
        <w:t xml:space="preserve"> scopi                                                           </w:t>
      </w:r>
      <w:r>
        <w:rPr>
          <w:rFonts w:ascii="Arial" w:hAnsi="Arial" w:cs="Arial"/>
          <w:b/>
          <w:bCs/>
          <w:sz w:val="22"/>
          <w:szCs w:val="22"/>
        </w:rPr>
        <w:t xml:space="preserve"> </w:t>
      </w:r>
      <w:r>
        <w:rPr>
          <w:rFonts w:ascii="Arial" w:hAnsi="Arial" w:cs="Arial"/>
          <w:sz w:val="22"/>
          <w:szCs w:val="22"/>
        </w:rPr>
        <w:t>degli scopi</w:t>
      </w:r>
      <w:r>
        <w:rPr>
          <w:rFonts w:ascii="Arial" w:hAnsi="Arial" w:cs="Arial"/>
          <w:b/>
          <w:bCs/>
          <w:sz w:val="22"/>
          <w:szCs w:val="22"/>
        </w:rPr>
        <w:t xml:space="preserve"> sociali</w:t>
      </w:r>
    </w:p>
    <w:p w:rsidR="00D3726F" w:rsidRDefault="00D3726F">
      <w:pPr>
        <w:numPr>
          <w:ilvl w:val="0"/>
          <w:numId w:val="20"/>
        </w:numPr>
        <w:tabs>
          <w:tab w:val="clear" w:pos="720"/>
          <w:tab w:val="num" w:pos="567"/>
        </w:tabs>
        <w:ind w:hanging="436"/>
        <w:rPr>
          <w:rFonts w:ascii="Arial" w:hAnsi="Arial" w:cs="Arial"/>
          <w:sz w:val="22"/>
          <w:szCs w:val="22"/>
        </w:rPr>
      </w:pPr>
      <w:proofErr w:type="gramStart"/>
      <w:r>
        <w:rPr>
          <w:rFonts w:ascii="Arial" w:hAnsi="Arial" w:cs="Arial"/>
          <w:sz w:val="22"/>
          <w:szCs w:val="22"/>
        </w:rPr>
        <w:t>per</w:t>
      </w:r>
      <w:proofErr w:type="gramEnd"/>
      <w:r>
        <w:rPr>
          <w:rFonts w:ascii="Arial" w:hAnsi="Arial" w:cs="Arial"/>
          <w:sz w:val="22"/>
          <w:szCs w:val="22"/>
        </w:rPr>
        <w:t xml:space="preserve"> volontà unanime dei Comuni                    c) per volontà unanime dei Comuni</w:t>
      </w:r>
    </w:p>
    <w:p w:rsidR="00D3726F" w:rsidRDefault="00D3726F">
      <w:pPr>
        <w:ind w:left="5121" w:hanging="4950"/>
        <w:rPr>
          <w:rFonts w:ascii="Arial" w:hAnsi="Arial" w:cs="Arial"/>
          <w:sz w:val="22"/>
          <w:szCs w:val="22"/>
        </w:rPr>
      </w:pPr>
      <w:r>
        <w:rPr>
          <w:rFonts w:ascii="Arial" w:hAnsi="Arial" w:cs="Arial"/>
          <w:sz w:val="22"/>
          <w:szCs w:val="22"/>
        </w:rPr>
        <w:t xml:space="preserve">     Consorziati                                                            </w:t>
      </w:r>
      <w:proofErr w:type="spellStart"/>
      <w:r>
        <w:rPr>
          <w:rFonts w:ascii="Arial" w:hAnsi="Arial" w:cs="Arial"/>
          <w:sz w:val="22"/>
          <w:szCs w:val="22"/>
        </w:rPr>
        <w:t>Consorziati</w:t>
      </w:r>
      <w:proofErr w:type="spellEnd"/>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t xml:space="preserve">   </w:t>
      </w:r>
    </w:p>
    <w:p w:rsidR="00D3726F" w:rsidRDefault="00D3726F">
      <w:pPr>
        <w:ind w:left="5121"/>
        <w:rPr>
          <w:rFonts w:ascii="Arial" w:hAnsi="Arial" w:cs="Arial"/>
          <w:b/>
          <w:bCs/>
          <w:sz w:val="22"/>
          <w:szCs w:val="22"/>
        </w:rPr>
      </w:pPr>
      <w:r>
        <w:rPr>
          <w:rFonts w:ascii="Arial" w:hAnsi="Arial" w:cs="Arial"/>
          <w:b/>
          <w:bCs/>
          <w:sz w:val="22"/>
          <w:szCs w:val="22"/>
        </w:rPr>
        <w:t>In caso di scioglimento anticipato del Consorzio rispetto alla scadenza naturale e</w:t>
      </w:r>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t xml:space="preserve">   </w:t>
      </w:r>
      <w:proofErr w:type="gramStart"/>
      <w:r>
        <w:rPr>
          <w:rFonts w:ascii="Arial" w:hAnsi="Arial" w:cs="Arial"/>
          <w:b/>
          <w:bCs/>
          <w:sz w:val="22"/>
          <w:szCs w:val="22"/>
        </w:rPr>
        <w:t>qualora</w:t>
      </w:r>
      <w:proofErr w:type="gramEnd"/>
      <w:r>
        <w:rPr>
          <w:rFonts w:ascii="Arial" w:hAnsi="Arial" w:cs="Arial"/>
          <w:b/>
          <w:bCs/>
          <w:sz w:val="22"/>
          <w:szCs w:val="22"/>
        </w:rPr>
        <w:t xml:space="preserve"> non venga costituita una</w:t>
      </w:r>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t xml:space="preserve">   </w:t>
      </w:r>
      <w:proofErr w:type="gramStart"/>
      <w:r>
        <w:rPr>
          <w:rFonts w:ascii="Arial" w:hAnsi="Arial" w:cs="Arial"/>
          <w:b/>
          <w:bCs/>
          <w:sz w:val="22"/>
          <w:szCs w:val="22"/>
        </w:rPr>
        <w:t>diversa</w:t>
      </w:r>
      <w:proofErr w:type="gramEnd"/>
      <w:r>
        <w:rPr>
          <w:rFonts w:ascii="Arial" w:hAnsi="Arial" w:cs="Arial"/>
          <w:b/>
          <w:bCs/>
          <w:sz w:val="22"/>
          <w:szCs w:val="22"/>
        </w:rPr>
        <w:t xml:space="preserve"> forma associativa, il</w:t>
      </w:r>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t xml:space="preserve">   Presidente uscente nomina un</w:t>
      </w:r>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t xml:space="preserve">   Commissario Liquidatore incaricato</w:t>
      </w:r>
    </w:p>
    <w:p w:rsidR="00D3726F" w:rsidRDefault="00D3726F">
      <w:pP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ab/>
        <w:t xml:space="preserve">   </w:t>
      </w:r>
      <w:proofErr w:type="gramStart"/>
      <w:r>
        <w:rPr>
          <w:rFonts w:ascii="Arial" w:hAnsi="Arial" w:cs="Arial"/>
          <w:b/>
          <w:bCs/>
          <w:sz w:val="22"/>
          <w:szCs w:val="22"/>
        </w:rPr>
        <w:t>di</w:t>
      </w:r>
      <w:proofErr w:type="gramEnd"/>
      <w:r>
        <w:rPr>
          <w:rFonts w:ascii="Arial" w:hAnsi="Arial" w:cs="Arial"/>
          <w:b/>
          <w:bCs/>
          <w:sz w:val="22"/>
          <w:szCs w:val="22"/>
        </w:rPr>
        <w:t xml:space="preserve"> regolare i rapporti giuridici in</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essere</w:t>
      </w:r>
      <w:proofErr w:type="gramEnd"/>
      <w:r>
        <w:rPr>
          <w:rFonts w:ascii="Arial" w:hAnsi="Arial" w:cs="Arial"/>
          <w:b/>
          <w:bCs/>
          <w:sz w:val="22"/>
          <w:szCs w:val="22"/>
        </w:rPr>
        <w:t xml:space="preserve"> e di procedere alla alienazione</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dei</w:t>
      </w:r>
      <w:proofErr w:type="gramEnd"/>
      <w:r>
        <w:rPr>
          <w:rFonts w:ascii="Arial" w:hAnsi="Arial" w:cs="Arial"/>
          <w:b/>
          <w:bCs/>
          <w:sz w:val="22"/>
          <w:szCs w:val="22"/>
        </w:rPr>
        <w:t xml:space="preserve"> beni di proprietà consortile.</w:t>
      </w:r>
    </w:p>
    <w:p w:rsidR="00D3726F" w:rsidRDefault="00D3726F">
      <w:pPr>
        <w:rPr>
          <w:rFonts w:ascii="Arial" w:hAnsi="Arial" w:cs="Arial"/>
          <w:b/>
          <w:bCs/>
          <w:sz w:val="22"/>
          <w:szCs w:val="22"/>
        </w:rPr>
      </w:pPr>
      <w:r>
        <w:rPr>
          <w:rFonts w:ascii="Arial" w:hAnsi="Arial" w:cs="Arial"/>
          <w:b/>
          <w:bCs/>
          <w:sz w:val="22"/>
          <w:szCs w:val="22"/>
        </w:rPr>
        <w:t xml:space="preserve">                                                                                     Il ricavato verrà ripartito tra i </w:t>
      </w:r>
    </w:p>
    <w:p w:rsidR="00D3726F" w:rsidRDefault="00D3726F">
      <w:pPr>
        <w:rPr>
          <w:rFonts w:ascii="Arial" w:hAnsi="Arial" w:cs="Arial"/>
          <w:b/>
          <w:bCs/>
          <w:sz w:val="22"/>
          <w:szCs w:val="22"/>
        </w:rPr>
      </w:pPr>
      <w:r>
        <w:rPr>
          <w:rFonts w:ascii="Arial" w:hAnsi="Arial" w:cs="Arial"/>
          <w:b/>
          <w:bCs/>
          <w:sz w:val="22"/>
          <w:szCs w:val="22"/>
        </w:rPr>
        <w:t xml:space="preserve">                                                                                     Comuni facenti parte del disciolto</w:t>
      </w:r>
    </w:p>
    <w:p w:rsidR="00D3726F" w:rsidRDefault="00D3726F">
      <w:pPr>
        <w:rPr>
          <w:rFonts w:ascii="Arial" w:hAnsi="Arial" w:cs="Arial"/>
          <w:b/>
          <w:bCs/>
          <w:sz w:val="22"/>
          <w:szCs w:val="22"/>
        </w:rPr>
      </w:pPr>
      <w:r>
        <w:rPr>
          <w:rFonts w:ascii="Arial" w:hAnsi="Arial" w:cs="Arial"/>
          <w:b/>
          <w:bCs/>
          <w:sz w:val="22"/>
          <w:szCs w:val="22"/>
        </w:rPr>
        <w:t xml:space="preserve">                                                                                     Consorzio in misura direttamente</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proporzionale</w:t>
      </w:r>
      <w:proofErr w:type="gramEnd"/>
      <w:r>
        <w:rPr>
          <w:rFonts w:ascii="Arial" w:hAnsi="Arial" w:cs="Arial"/>
          <w:b/>
          <w:bCs/>
          <w:sz w:val="22"/>
          <w:szCs w:val="22"/>
        </w:rPr>
        <w:t xml:space="preserve"> alle rispettive quote</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di</w:t>
      </w:r>
      <w:proofErr w:type="gramEnd"/>
      <w:r>
        <w:rPr>
          <w:rFonts w:ascii="Arial" w:hAnsi="Arial" w:cs="Arial"/>
          <w:b/>
          <w:bCs/>
          <w:sz w:val="22"/>
          <w:szCs w:val="22"/>
        </w:rPr>
        <w:t xml:space="preserve"> partecipazione.</w:t>
      </w:r>
    </w:p>
    <w:p w:rsidR="00D3726F" w:rsidRDefault="00D3726F">
      <w:pPr>
        <w:rPr>
          <w:rFonts w:ascii="Arial" w:hAnsi="Arial" w:cs="Arial"/>
          <w:b/>
          <w:bCs/>
          <w:sz w:val="22"/>
          <w:szCs w:val="22"/>
        </w:rPr>
      </w:pPr>
      <w:r>
        <w:rPr>
          <w:rFonts w:ascii="Arial" w:hAnsi="Arial" w:cs="Arial"/>
          <w:b/>
          <w:bCs/>
          <w:sz w:val="22"/>
          <w:szCs w:val="22"/>
        </w:rPr>
        <w:t xml:space="preserve">                                                                                     Il compenso attribuito al Commissario</w:t>
      </w:r>
    </w:p>
    <w:p w:rsidR="00D3726F" w:rsidRDefault="00D3726F">
      <w:pPr>
        <w:rPr>
          <w:rFonts w:ascii="Arial" w:hAnsi="Arial" w:cs="Arial"/>
          <w:b/>
          <w:bCs/>
          <w:sz w:val="22"/>
          <w:szCs w:val="22"/>
        </w:rPr>
      </w:pPr>
      <w:r>
        <w:rPr>
          <w:rFonts w:ascii="Arial" w:hAnsi="Arial" w:cs="Arial"/>
          <w:b/>
          <w:bCs/>
          <w:sz w:val="22"/>
          <w:szCs w:val="22"/>
        </w:rPr>
        <w:t xml:space="preserve">                                                                                     Liquidatore viene stabilito nel decreto </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di</w:t>
      </w:r>
      <w:proofErr w:type="gramEnd"/>
      <w:r>
        <w:rPr>
          <w:rFonts w:ascii="Arial" w:hAnsi="Arial" w:cs="Arial"/>
          <w:b/>
          <w:bCs/>
          <w:sz w:val="22"/>
          <w:szCs w:val="22"/>
        </w:rPr>
        <w:t xml:space="preserve"> nomina ed è imputato al passivo del </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disciolto</w:t>
      </w:r>
      <w:proofErr w:type="gramEnd"/>
      <w:r>
        <w:rPr>
          <w:rFonts w:ascii="Arial" w:hAnsi="Arial" w:cs="Arial"/>
          <w:b/>
          <w:bCs/>
          <w:sz w:val="22"/>
          <w:szCs w:val="22"/>
        </w:rPr>
        <w:t xml:space="preserve"> Consorzio.</w:t>
      </w:r>
    </w:p>
    <w:p w:rsidR="00D3726F" w:rsidRDefault="00D3726F">
      <w:pPr>
        <w:rPr>
          <w:rFonts w:ascii="Arial" w:hAnsi="Arial" w:cs="Arial"/>
          <w:b/>
          <w:bCs/>
          <w:sz w:val="22"/>
          <w:szCs w:val="22"/>
        </w:rPr>
      </w:pPr>
      <w:r>
        <w:rPr>
          <w:rFonts w:ascii="Arial" w:hAnsi="Arial" w:cs="Arial"/>
          <w:b/>
          <w:bCs/>
          <w:sz w:val="22"/>
          <w:szCs w:val="22"/>
        </w:rPr>
        <w:t xml:space="preserve">                                                                                     Il Commissario Liquidatore deve por-</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tare</w:t>
      </w:r>
      <w:proofErr w:type="gramEnd"/>
      <w:r>
        <w:rPr>
          <w:rFonts w:ascii="Arial" w:hAnsi="Arial" w:cs="Arial"/>
          <w:b/>
          <w:bCs/>
          <w:sz w:val="22"/>
          <w:szCs w:val="22"/>
        </w:rPr>
        <w:t xml:space="preserve"> a compimento i compiti attribuiti</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nel</w:t>
      </w:r>
      <w:proofErr w:type="gramEnd"/>
      <w:r>
        <w:rPr>
          <w:rFonts w:ascii="Arial" w:hAnsi="Arial" w:cs="Arial"/>
          <w:b/>
          <w:bCs/>
          <w:sz w:val="22"/>
          <w:szCs w:val="22"/>
        </w:rPr>
        <w:t xml:space="preserve"> termine massimo di 12 mesi a</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decorrere</w:t>
      </w:r>
      <w:proofErr w:type="gramEnd"/>
      <w:r>
        <w:rPr>
          <w:rFonts w:ascii="Arial" w:hAnsi="Arial" w:cs="Arial"/>
          <w:b/>
          <w:bCs/>
          <w:sz w:val="22"/>
          <w:szCs w:val="22"/>
        </w:rPr>
        <w:t xml:space="preserve"> dalla data dell'incarico, fatta</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salva</w:t>
      </w:r>
      <w:proofErr w:type="gramEnd"/>
      <w:r>
        <w:rPr>
          <w:rFonts w:ascii="Arial" w:hAnsi="Arial" w:cs="Arial"/>
          <w:b/>
          <w:bCs/>
          <w:sz w:val="22"/>
          <w:szCs w:val="22"/>
        </w:rPr>
        <w:t xml:space="preserve"> la possibilità di proroga per una</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sola</w:t>
      </w:r>
      <w:proofErr w:type="gramEnd"/>
      <w:r>
        <w:rPr>
          <w:rFonts w:ascii="Arial" w:hAnsi="Arial" w:cs="Arial"/>
          <w:b/>
          <w:bCs/>
          <w:sz w:val="22"/>
          <w:szCs w:val="22"/>
        </w:rPr>
        <w:t xml:space="preserve"> volta e per uguale periodo a fronte</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di</w:t>
      </w:r>
      <w:proofErr w:type="gramEnd"/>
      <w:r>
        <w:rPr>
          <w:rFonts w:ascii="Arial" w:hAnsi="Arial" w:cs="Arial"/>
          <w:b/>
          <w:bCs/>
          <w:sz w:val="22"/>
          <w:szCs w:val="22"/>
        </w:rPr>
        <w:t xml:space="preserve"> motivate esigenze e senza che ciò </w:t>
      </w:r>
    </w:p>
    <w:p w:rsidR="00D3726F" w:rsidRDefault="00D3726F">
      <w:pPr>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comporti</w:t>
      </w:r>
      <w:proofErr w:type="gramEnd"/>
      <w:r>
        <w:rPr>
          <w:rFonts w:ascii="Arial" w:hAnsi="Arial" w:cs="Arial"/>
          <w:b/>
          <w:bCs/>
          <w:sz w:val="22"/>
          <w:szCs w:val="22"/>
        </w:rPr>
        <w:t xml:space="preserve"> incremento del compenso</w:t>
      </w:r>
    </w:p>
    <w:p w:rsidR="00D3726F" w:rsidRDefault="00D3726F">
      <w:pPr>
        <w:rPr>
          <w:rFonts w:ascii="Arial" w:hAnsi="Arial" w:cs="Arial"/>
          <w:sz w:val="22"/>
          <w:szCs w:val="22"/>
        </w:rPr>
      </w:pPr>
      <w:r>
        <w:rPr>
          <w:rFonts w:ascii="Arial" w:hAnsi="Arial" w:cs="Arial"/>
          <w:b/>
          <w:bCs/>
          <w:sz w:val="22"/>
          <w:szCs w:val="22"/>
        </w:rPr>
        <w:t xml:space="preserve">                                                                                     </w:t>
      </w:r>
      <w:proofErr w:type="gramStart"/>
      <w:r>
        <w:rPr>
          <w:rFonts w:ascii="Arial" w:hAnsi="Arial" w:cs="Arial"/>
          <w:b/>
          <w:bCs/>
          <w:sz w:val="22"/>
          <w:szCs w:val="22"/>
        </w:rPr>
        <w:t>originariamente</w:t>
      </w:r>
      <w:proofErr w:type="gramEnd"/>
      <w:r>
        <w:rPr>
          <w:rFonts w:ascii="Arial" w:hAnsi="Arial" w:cs="Arial"/>
          <w:b/>
          <w:bCs/>
          <w:sz w:val="22"/>
          <w:szCs w:val="22"/>
        </w:rPr>
        <w:t xml:space="preserve"> attribuito.</w:t>
      </w: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r>
        <w:rPr>
          <w:rFonts w:ascii="Arial" w:hAnsi="Arial" w:cs="Arial"/>
          <w:sz w:val="22"/>
          <w:szCs w:val="22"/>
        </w:rPr>
        <w:t xml:space="preserve">3- I Comuni aderenti possono chiedere di          </w:t>
      </w:r>
      <w:r>
        <w:rPr>
          <w:rFonts w:ascii="Arial" w:hAnsi="Arial" w:cs="Arial"/>
          <w:b/>
          <w:bCs/>
          <w:sz w:val="22"/>
          <w:szCs w:val="22"/>
        </w:rPr>
        <w:t xml:space="preserve"> </w:t>
      </w:r>
      <w:r>
        <w:rPr>
          <w:rFonts w:ascii="Arial" w:hAnsi="Arial" w:cs="Arial"/>
          <w:sz w:val="22"/>
          <w:szCs w:val="22"/>
        </w:rPr>
        <w:t>3</w:t>
      </w:r>
      <w:r>
        <w:rPr>
          <w:rFonts w:ascii="Arial" w:hAnsi="Arial" w:cs="Arial"/>
          <w:b/>
          <w:bCs/>
          <w:sz w:val="22"/>
          <w:szCs w:val="22"/>
        </w:rPr>
        <w:t>-</w:t>
      </w:r>
      <w:r>
        <w:rPr>
          <w:rFonts w:ascii="Arial" w:hAnsi="Arial" w:cs="Arial"/>
          <w:sz w:val="22"/>
          <w:szCs w:val="22"/>
        </w:rPr>
        <w:t xml:space="preserve"> Comuni aderenti possono chiedere di          </w:t>
      </w:r>
      <w:r>
        <w:rPr>
          <w:rFonts w:ascii="Arial" w:hAnsi="Arial" w:cs="Arial"/>
          <w:b/>
          <w:bCs/>
          <w:sz w:val="22"/>
          <w:szCs w:val="22"/>
        </w:rPr>
        <w:t xml:space="preserve"> </w:t>
      </w:r>
    </w:p>
    <w:p w:rsidR="00D3726F" w:rsidRDefault="00D3726F">
      <w:pPr>
        <w:jc w:val="both"/>
        <w:rPr>
          <w:rFonts w:ascii="Arial" w:hAnsi="Arial" w:cs="Arial"/>
          <w:sz w:val="22"/>
          <w:szCs w:val="22"/>
        </w:rPr>
      </w:pPr>
      <w:proofErr w:type="gramStart"/>
      <w:r>
        <w:rPr>
          <w:rFonts w:ascii="Arial" w:hAnsi="Arial" w:cs="Arial"/>
          <w:sz w:val="22"/>
          <w:szCs w:val="22"/>
        </w:rPr>
        <w:t>recedere</w:t>
      </w:r>
      <w:proofErr w:type="gramEnd"/>
      <w:r>
        <w:rPr>
          <w:rFonts w:ascii="Arial" w:hAnsi="Arial" w:cs="Arial"/>
          <w:sz w:val="22"/>
          <w:szCs w:val="22"/>
        </w:rPr>
        <w:t xml:space="preserve"> dal Consorzio prima della scadenza      recedere dal Consorzio prima della scadenza      </w:t>
      </w:r>
    </w:p>
    <w:p w:rsidR="00D3726F" w:rsidRDefault="00D3726F">
      <w:pPr>
        <w:rPr>
          <w:rFonts w:ascii="Arial" w:hAnsi="Arial" w:cs="Arial"/>
          <w:sz w:val="22"/>
          <w:szCs w:val="22"/>
        </w:rPr>
      </w:pPr>
      <w:proofErr w:type="gramStart"/>
      <w:r>
        <w:rPr>
          <w:rFonts w:ascii="Arial" w:hAnsi="Arial" w:cs="Arial"/>
          <w:sz w:val="22"/>
          <w:szCs w:val="22"/>
        </w:rPr>
        <w:t>con</w:t>
      </w:r>
      <w:proofErr w:type="gramEnd"/>
      <w:r>
        <w:rPr>
          <w:rFonts w:ascii="Arial" w:hAnsi="Arial" w:cs="Arial"/>
          <w:sz w:val="22"/>
          <w:szCs w:val="22"/>
        </w:rPr>
        <w:t xml:space="preserve"> preavviso di almeno un anno, previa             con preavviso di almeno un anno, previa</w:t>
      </w:r>
    </w:p>
    <w:p w:rsidR="00D3726F" w:rsidRDefault="00D3726F">
      <w:pPr>
        <w:rPr>
          <w:rFonts w:ascii="Arial" w:hAnsi="Arial" w:cs="Arial"/>
          <w:sz w:val="22"/>
          <w:szCs w:val="22"/>
        </w:rPr>
      </w:pPr>
      <w:r>
        <w:rPr>
          <w:rFonts w:ascii="Arial" w:hAnsi="Arial" w:cs="Arial"/>
          <w:sz w:val="22"/>
          <w:szCs w:val="22"/>
        </w:rPr>
        <w:t>accettazione del recesso da parte                        accettazione del recesso da parte</w:t>
      </w:r>
      <w:r>
        <w:rPr>
          <w:rFonts w:ascii="Arial" w:hAnsi="Arial" w:cs="Arial"/>
          <w:b/>
          <w:bCs/>
          <w:sz w:val="22"/>
          <w:szCs w:val="22"/>
        </w:rPr>
        <w:t xml:space="preserve">                                                                                                                                                                                                                                                                                                                                                                                                         </w:t>
      </w:r>
      <w:r>
        <w:rPr>
          <w:rFonts w:ascii="Arial" w:hAnsi="Arial" w:cs="Arial"/>
          <w:sz w:val="22"/>
          <w:szCs w:val="22"/>
        </w:rPr>
        <w:t>dell'Assemblea con la maggioranza delle             dell'Assemblea con la maggioranza delle</w:t>
      </w:r>
    </w:p>
    <w:p w:rsidR="00D3726F" w:rsidRDefault="00D3726F">
      <w:pPr>
        <w:rPr>
          <w:rFonts w:ascii="Arial" w:hAnsi="Arial" w:cs="Arial"/>
          <w:b/>
          <w:bCs/>
          <w:sz w:val="22"/>
          <w:szCs w:val="22"/>
        </w:rPr>
      </w:pPr>
      <w:proofErr w:type="gramStart"/>
      <w:r>
        <w:rPr>
          <w:rFonts w:ascii="Arial" w:hAnsi="Arial" w:cs="Arial"/>
          <w:sz w:val="22"/>
          <w:szCs w:val="22"/>
        </w:rPr>
        <w:t>quote</w:t>
      </w:r>
      <w:proofErr w:type="gramEnd"/>
      <w:r>
        <w:rPr>
          <w:rFonts w:ascii="Arial" w:hAnsi="Arial" w:cs="Arial"/>
          <w:sz w:val="22"/>
          <w:szCs w:val="22"/>
        </w:rPr>
        <w:t xml:space="preserve"> consortili.                                                     </w:t>
      </w:r>
      <w:proofErr w:type="gramStart"/>
      <w:r>
        <w:rPr>
          <w:rFonts w:ascii="Arial" w:hAnsi="Arial" w:cs="Arial"/>
          <w:sz w:val="22"/>
          <w:szCs w:val="22"/>
        </w:rPr>
        <w:t>quote</w:t>
      </w:r>
      <w:proofErr w:type="gramEnd"/>
      <w:r>
        <w:rPr>
          <w:rFonts w:ascii="Arial" w:hAnsi="Arial" w:cs="Arial"/>
          <w:sz w:val="22"/>
          <w:szCs w:val="22"/>
        </w:rPr>
        <w:t xml:space="preserve"> consortili.</w:t>
      </w:r>
    </w:p>
    <w:p w:rsidR="00D3726F" w:rsidRDefault="00D3726F">
      <w:pPr>
        <w:rPr>
          <w:rFonts w:ascii="Arial" w:hAnsi="Arial" w:cs="Arial"/>
          <w:sz w:val="22"/>
          <w:szCs w:val="22"/>
        </w:rPr>
      </w:pPr>
      <w:r>
        <w:rPr>
          <w:rFonts w:ascii="Arial" w:hAnsi="Arial" w:cs="Arial"/>
          <w:b/>
          <w:bCs/>
          <w:sz w:val="22"/>
          <w:szCs w:val="22"/>
        </w:rPr>
        <w:t xml:space="preserve">                                                                              </w:t>
      </w:r>
    </w:p>
    <w:p w:rsidR="00D3726F" w:rsidRDefault="00D3726F">
      <w:pPr>
        <w:rPr>
          <w:rFonts w:ascii="Arial" w:hAnsi="Arial" w:cs="Arial"/>
          <w:sz w:val="22"/>
          <w:szCs w:val="22"/>
        </w:rPr>
      </w:pPr>
      <w:r>
        <w:rPr>
          <w:rFonts w:ascii="Arial" w:hAnsi="Arial" w:cs="Arial"/>
          <w:sz w:val="22"/>
          <w:szCs w:val="22"/>
        </w:rPr>
        <w:t xml:space="preserve">                                              </w:t>
      </w:r>
    </w:p>
    <w:p w:rsidR="00D3726F" w:rsidRDefault="00D3726F">
      <w:pPr>
        <w:ind w:right="-144"/>
        <w:rPr>
          <w:rFonts w:ascii="Arial" w:hAnsi="Arial" w:cs="Arial"/>
          <w:sz w:val="22"/>
          <w:szCs w:val="22"/>
        </w:rPr>
      </w:pPr>
      <w:r>
        <w:rPr>
          <w:rFonts w:ascii="Arial" w:hAnsi="Arial" w:cs="Arial"/>
          <w:sz w:val="22"/>
          <w:szCs w:val="22"/>
        </w:rPr>
        <w:t>4- Il Comune che avanza richiesta di recesso      4- Il Comune che avanza richiesta di recesso</w:t>
      </w:r>
    </w:p>
    <w:p w:rsidR="00D3726F" w:rsidRDefault="00D3726F">
      <w:pPr>
        <w:rPr>
          <w:rFonts w:ascii="Arial" w:hAnsi="Arial" w:cs="Arial"/>
          <w:sz w:val="22"/>
          <w:szCs w:val="22"/>
        </w:rPr>
      </w:pPr>
      <w:proofErr w:type="gramStart"/>
      <w:r>
        <w:rPr>
          <w:rFonts w:ascii="Arial" w:hAnsi="Arial" w:cs="Arial"/>
          <w:sz w:val="22"/>
          <w:szCs w:val="22"/>
        </w:rPr>
        <w:t>deve</w:t>
      </w:r>
      <w:proofErr w:type="gramEnd"/>
      <w:r>
        <w:rPr>
          <w:rFonts w:ascii="Arial" w:hAnsi="Arial" w:cs="Arial"/>
          <w:sz w:val="22"/>
          <w:szCs w:val="22"/>
        </w:rPr>
        <w:t xml:space="preserve"> espressamente impegnarsi, con la              deve espressamente impegnarsi, con la</w:t>
      </w:r>
    </w:p>
    <w:p w:rsidR="00D3726F" w:rsidRDefault="00D3726F">
      <w:pPr>
        <w:jc w:val="both"/>
        <w:rPr>
          <w:rFonts w:ascii="Arial" w:hAnsi="Arial" w:cs="Arial"/>
          <w:sz w:val="22"/>
          <w:szCs w:val="22"/>
        </w:rPr>
      </w:pPr>
      <w:proofErr w:type="gramStart"/>
      <w:r>
        <w:rPr>
          <w:rFonts w:ascii="Arial" w:hAnsi="Arial" w:cs="Arial"/>
          <w:sz w:val="22"/>
          <w:szCs w:val="22"/>
        </w:rPr>
        <w:t>stessa</w:t>
      </w:r>
      <w:proofErr w:type="gramEnd"/>
      <w:r>
        <w:rPr>
          <w:rFonts w:ascii="Arial" w:hAnsi="Arial" w:cs="Arial"/>
          <w:sz w:val="22"/>
          <w:szCs w:val="22"/>
        </w:rPr>
        <w:t xml:space="preserve"> deliberazione con la quale approva il        stessa deliberazione con la quale approva il</w:t>
      </w:r>
    </w:p>
    <w:p w:rsidR="00D3726F" w:rsidRDefault="00D3726F">
      <w:pPr>
        <w:rPr>
          <w:rFonts w:ascii="Arial" w:hAnsi="Arial" w:cs="Arial"/>
          <w:sz w:val="22"/>
          <w:szCs w:val="22"/>
        </w:rPr>
      </w:pPr>
      <w:proofErr w:type="gramStart"/>
      <w:r>
        <w:rPr>
          <w:rFonts w:ascii="Arial" w:hAnsi="Arial" w:cs="Arial"/>
          <w:sz w:val="22"/>
          <w:szCs w:val="22"/>
        </w:rPr>
        <w:t>recesso</w:t>
      </w:r>
      <w:proofErr w:type="gramEnd"/>
      <w:r>
        <w:rPr>
          <w:rFonts w:ascii="Arial" w:hAnsi="Arial" w:cs="Arial"/>
          <w:sz w:val="22"/>
          <w:szCs w:val="22"/>
        </w:rPr>
        <w:t xml:space="preserve">, a rinunciare ad ogni diritto ad esso        recesso, a rinunciare ad ogni diritto ad </w:t>
      </w:r>
    </w:p>
    <w:p w:rsidR="00D3726F" w:rsidRDefault="00D3726F">
      <w:pPr>
        <w:rPr>
          <w:rFonts w:ascii="Arial" w:hAnsi="Arial" w:cs="Arial"/>
          <w:sz w:val="22"/>
          <w:szCs w:val="22"/>
        </w:rPr>
      </w:pPr>
      <w:proofErr w:type="gramStart"/>
      <w:r>
        <w:rPr>
          <w:rFonts w:ascii="Arial" w:hAnsi="Arial" w:cs="Arial"/>
          <w:sz w:val="22"/>
          <w:szCs w:val="22"/>
        </w:rPr>
        <w:t>spettante</w:t>
      </w:r>
      <w:proofErr w:type="gramEnd"/>
      <w:r>
        <w:rPr>
          <w:rFonts w:ascii="Arial" w:hAnsi="Arial" w:cs="Arial"/>
          <w:sz w:val="22"/>
          <w:szCs w:val="22"/>
        </w:rPr>
        <w:t xml:space="preserve"> sul patrimonio del Consorzio ed a         esso spettante sul patrimonio del</w:t>
      </w:r>
    </w:p>
    <w:p w:rsidR="00D3726F" w:rsidRDefault="00D3726F">
      <w:pPr>
        <w:rPr>
          <w:rFonts w:ascii="Arial" w:hAnsi="Arial" w:cs="Arial"/>
          <w:sz w:val="22"/>
          <w:szCs w:val="22"/>
        </w:rPr>
      </w:pPr>
      <w:proofErr w:type="gramStart"/>
      <w:r>
        <w:rPr>
          <w:rFonts w:ascii="Arial" w:hAnsi="Arial" w:cs="Arial"/>
          <w:sz w:val="22"/>
          <w:szCs w:val="22"/>
        </w:rPr>
        <w:t>versare</w:t>
      </w:r>
      <w:proofErr w:type="gramEnd"/>
      <w:r>
        <w:rPr>
          <w:rFonts w:ascii="Arial" w:hAnsi="Arial" w:cs="Arial"/>
          <w:sz w:val="22"/>
          <w:szCs w:val="22"/>
        </w:rPr>
        <w:t xml:space="preserve"> fino alla loro scadenza le rate per            Consorzio ed a versare fino alla loro</w:t>
      </w:r>
    </w:p>
    <w:p w:rsidR="00D3726F" w:rsidRDefault="00D3726F">
      <w:pPr>
        <w:rPr>
          <w:rFonts w:ascii="Arial" w:hAnsi="Arial" w:cs="Arial"/>
          <w:sz w:val="22"/>
          <w:szCs w:val="22"/>
        </w:rPr>
      </w:pPr>
      <w:proofErr w:type="gramStart"/>
      <w:r>
        <w:rPr>
          <w:rFonts w:ascii="Arial" w:hAnsi="Arial" w:cs="Arial"/>
          <w:sz w:val="22"/>
          <w:szCs w:val="22"/>
        </w:rPr>
        <w:t>l'ammortamento</w:t>
      </w:r>
      <w:proofErr w:type="gramEnd"/>
      <w:r>
        <w:rPr>
          <w:rFonts w:ascii="Arial" w:hAnsi="Arial" w:cs="Arial"/>
          <w:sz w:val="22"/>
          <w:szCs w:val="22"/>
        </w:rPr>
        <w:t xml:space="preserve"> dei mutui e/o prestiti                   scadenza le rate per l'ammortamento dei</w:t>
      </w:r>
    </w:p>
    <w:p w:rsidR="00D3726F" w:rsidRDefault="00D3726F">
      <w:pPr>
        <w:rPr>
          <w:rFonts w:ascii="Arial" w:hAnsi="Arial" w:cs="Arial"/>
          <w:sz w:val="22"/>
          <w:szCs w:val="22"/>
        </w:rPr>
      </w:pPr>
      <w:proofErr w:type="gramStart"/>
      <w:r>
        <w:rPr>
          <w:rFonts w:ascii="Arial" w:hAnsi="Arial" w:cs="Arial"/>
          <w:sz w:val="22"/>
          <w:szCs w:val="22"/>
        </w:rPr>
        <w:t>pluriennali</w:t>
      </w:r>
      <w:proofErr w:type="gramEnd"/>
      <w:r>
        <w:rPr>
          <w:rFonts w:ascii="Arial" w:hAnsi="Arial" w:cs="Arial"/>
          <w:sz w:val="22"/>
          <w:szCs w:val="22"/>
        </w:rPr>
        <w:t xml:space="preserve"> contratti o deliberati al momento         mutui e/o prestiti pluriennali contratti o</w:t>
      </w:r>
    </w:p>
    <w:p w:rsidR="00D3726F" w:rsidRDefault="00D3726F">
      <w:pPr>
        <w:rPr>
          <w:rFonts w:ascii="Arial" w:hAnsi="Arial" w:cs="Arial"/>
          <w:sz w:val="22"/>
          <w:szCs w:val="22"/>
        </w:rPr>
      </w:pPr>
      <w:proofErr w:type="gramStart"/>
      <w:r>
        <w:rPr>
          <w:rFonts w:ascii="Arial" w:hAnsi="Arial" w:cs="Arial"/>
          <w:sz w:val="22"/>
          <w:szCs w:val="22"/>
        </w:rPr>
        <w:t>del</w:t>
      </w:r>
      <w:proofErr w:type="gramEnd"/>
      <w:r>
        <w:rPr>
          <w:rFonts w:ascii="Arial" w:hAnsi="Arial" w:cs="Arial"/>
          <w:sz w:val="22"/>
          <w:szCs w:val="22"/>
        </w:rPr>
        <w:t xml:space="preserve"> recesso.                                                           </w:t>
      </w:r>
      <w:proofErr w:type="gramStart"/>
      <w:r>
        <w:rPr>
          <w:rFonts w:ascii="Arial" w:hAnsi="Arial" w:cs="Arial"/>
          <w:sz w:val="22"/>
          <w:szCs w:val="22"/>
        </w:rPr>
        <w:t>deliberati</w:t>
      </w:r>
      <w:proofErr w:type="gramEnd"/>
      <w:r>
        <w:rPr>
          <w:rFonts w:ascii="Arial" w:hAnsi="Arial" w:cs="Arial"/>
          <w:sz w:val="22"/>
          <w:szCs w:val="22"/>
        </w:rPr>
        <w:t xml:space="preserve"> al momento del recesso.</w:t>
      </w: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jc w:val="both"/>
        <w:rPr>
          <w:rFonts w:ascii="Arial" w:hAnsi="Arial" w:cs="Arial"/>
          <w:sz w:val="22"/>
          <w:szCs w:val="22"/>
        </w:rPr>
      </w:pPr>
      <w:r>
        <w:rPr>
          <w:rFonts w:ascii="Arial" w:hAnsi="Arial" w:cs="Arial"/>
          <w:sz w:val="22"/>
          <w:szCs w:val="22"/>
        </w:rPr>
        <w:t xml:space="preserve">5- In caso di recesso anticipato da parte di           </w:t>
      </w:r>
      <w:r>
        <w:rPr>
          <w:rFonts w:ascii="Arial" w:hAnsi="Arial" w:cs="Arial"/>
          <w:b/>
          <w:bCs/>
          <w:sz w:val="22"/>
          <w:szCs w:val="22"/>
        </w:rPr>
        <w:t>5- Le quote di partecipazione dei</w:t>
      </w:r>
    </w:p>
    <w:p w:rsidR="00D3726F" w:rsidRDefault="00D3726F">
      <w:pPr>
        <w:rPr>
          <w:rFonts w:ascii="Arial" w:hAnsi="Arial" w:cs="Arial"/>
          <w:sz w:val="22"/>
          <w:szCs w:val="22"/>
        </w:rPr>
      </w:pPr>
      <w:proofErr w:type="gramStart"/>
      <w:r>
        <w:rPr>
          <w:rFonts w:ascii="Arial" w:hAnsi="Arial" w:cs="Arial"/>
          <w:sz w:val="22"/>
          <w:szCs w:val="22"/>
        </w:rPr>
        <w:t>taluni</w:t>
      </w:r>
      <w:proofErr w:type="gramEnd"/>
      <w:r>
        <w:rPr>
          <w:rFonts w:ascii="Arial" w:hAnsi="Arial" w:cs="Arial"/>
          <w:sz w:val="22"/>
          <w:szCs w:val="22"/>
        </w:rPr>
        <w:t xml:space="preserve"> dei Comuni consorziati la sua quota di         </w:t>
      </w:r>
      <w:r>
        <w:rPr>
          <w:rFonts w:ascii="Arial" w:hAnsi="Arial" w:cs="Arial"/>
          <w:b/>
          <w:bCs/>
          <w:sz w:val="22"/>
          <w:szCs w:val="22"/>
        </w:rPr>
        <w:t>Comuni recedenti sono distribuite in</w:t>
      </w:r>
    </w:p>
    <w:p w:rsidR="00D3726F" w:rsidRDefault="00D3726F">
      <w:pPr>
        <w:rPr>
          <w:rFonts w:ascii="Arial" w:hAnsi="Arial" w:cs="Arial"/>
          <w:sz w:val="22"/>
          <w:szCs w:val="22"/>
        </w:rPr>
      </w:pPr>
      <w:proofErr w:type="gramStart"/>
      <w:r>
        <w:rPr>
          <w:rFonts w:ascii="Arial" w:hAnsi="Arial" w:cs="Arial"/>
          <w:sz w:val="22"/>
          <w:szCs w:val="22"/>
        </w:rPr>
        <w:t>partecipazione</w:t>
      </w:r>
      <w:proofErr w:type="gramEnd"/>
      <w:r>
        <w:rPr>
          <w:rFonts w:ascii="Arial" w:hAnsi="Arial" w:cs="Arial"/>
          <w:sz w:val="22"/>
          <w:szCs w:val="22"/>
        </w:rPr>
        <w:t xml:space="preserve"> va ad accrescere </w:t>
      </w:r>
      <w:proofErr w:type="spellStart"/>
      <w:r>
        <w:rPr>
          <w:rFonts w:ascii="Arial" w:hAnsi="Arial" w:cs="Arial"/>
          <w:sz w:val="22"/>
          <w:szCs w:val="22"/>
        </w:rPr>
        <w:t>proporzio</w:t>
      </w:r>
      <w:proofErr w:type="spellEnd"/>
      <w:r>
        <w:rPr>
          <w:rFonts w:ascii="Arial" w:hAnsi="Arial" w:cs="Arial"/>
          <w:sz w:val="22"/>
          <w:szCs w:val="22"/>
        </w:rPr>
        <w:t xml:space="preserve">-          </w:t>
      </w:r>
      <w:r>
        <w:rPr>
          <w:rFonts w:ascii="Arial" w:hAnsi="Arial" w:cs="Arial"/>
          <w:b/>
          <w:bCs/>
          <w:sz w:val="22"/>
          <w:szCs w:val="22"/>
        </w:rPr>
        <w:t>misura proporzionale al numero di</w:t>
      </w:r>
    </w:p>
    <w:p w:rsidR="00D3726F" w:rsidRDefault="00D3726F">
      <w:pPr>
        <w:rPr>
          <w:rFonts w:ascii="Arial" w:hAnsi="Arial" w:cs="Arial"/>
          <w:sz w:val="22"/>
          <w:szCs w:val="22"/>
        </w:rPr>
      </w:pPr>
      <w:proofErr w:type="spellStart"/>
      <w:proofErr w:type="gramStart"/>
      <w:r>
        <w:rPr>
          <w:rFonts w:ascii="Arial" w:hAnsi="Arial" w:cs="Arial"/>
          <w:sz w:val="22"/>
          <w:szCs w:val="22"/>
        </w:rPr>
        <w:t>nalmente</w:t>
      </w:r>
      <w:proofErr w:type="spellEnd"/>
      <w:proofErr w:type="gramEnd"/>
      <w:r>
        <w:rPr>
          <w:rFonts w:ascii="Arial" w:hAnsi="Arial" w:cs="Arial"/>
          <w:sz w:val="22"/>
          <w:szCs w:val="22"/>
        </w:rPr>
        <w:t xml:space="preserve"> quelle degli altri consorziati.                   </w:t>
      </w:r>
      <w:proofErr w:type="gramStart"/>
      <w:r>
        <w:rPr>
          <w:rFonts w:ascii="Arial" w:hAnsi="Arial" w:cs="Arial"/>
          <w:b/>
          <w:bCs/>
          <w:sz w:val="22"/>
          <w:szCs w:val="22"/>
        </w:rPr>
        <w:t>abitanti</w:t>
      </w:r>
      <w:proofErr w:type="gramEnd"/>
      <w:r>
        <w:rPr>
          <w:rFonts w:ascii="Arial" w:hAnsi="Arial" w:cs="Arial"/>
          <w:b/>
          <w:bCs/>
          <w:sz w:val="22"/>
          <w:szCs w:val="22"/>
        </w:rPr>
        <w:t xml:space="preserve"> tra i restanti Comuni.</w:t>
      </w: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jc w:val="both"/>
              <w:rPr>
                <w:rFonts w:ascii="Arial" w:hAnsi="Arial" w:cs="Arial"/>
              </w:rPr>
            </w:pPr>
            <w:r w:rsidRPr="0015387E">
              <w:rPr>
                <w:rFonts w:ascii="Arial" w:hAnsi="Arial" w:cs="Arial"/>
                <w:sz w:val="22"/>
                <w:szCs w:val="22"/>
              </w:rPr>
              <w:t>Art. 5 – ORGANI DEL CONSORZIO</w:t>
            </w:r>
          </w:p>
          <w:p w:rsidR="00D3726F" w:rsidRPr="0015387E" w:rsidRDefault="00D3726F">
            <w:pPr>
              <w:jc w:val="both"/>
              <w:rPr>
                <w:rFonts w:ascii="Arial" w:hAnsi="Arial" w:cs="Arial"/>
              </w:rPr>
            </w:pPr>
          </w:p>
          <w:p w:rsidR="00D3726F" w:rsidRPr="0015387E" w:rsidRDefault="00D3726F">
            <w:pPr>
              <w:jc w:val="both"/>
              <w:rPr>
                <w:rFonts w:ascii="Arial" w:hAnsi="Arial" w:cs="Arial"/>
              </w:rPr>
            </w:pPr>
            <w:r w:rsidRPr="0015387E">
              <w:rPr>
                <w:rFonts w:ascii="Arial" w:hAnsi="Arial" w:cs="Arial"/>
                <w:sz w:val="22"/>
                <w:szCs w:val="22"/>
              </w:rPr>
              <w:t>Sono organi del Consorzio:</w:t>
            </w:r>
          </w:p>
          <w:p w:rsidR="00D3726F" w:rsidRPr="0015387E" w:rsidRDefault="00D3726F">
            <w:pPr>
              <w:numPr>
                <w:ilvl w:val="0"/>
                <w:numId w:val="7"/>
              </w:numPr>
              <w:jc w:val="both"/>
              <w:rPr>
                <w:rFonts w:ascii="Arial" w:hAnsi="Arial" w:cs="Arial"/>
              </w:rPr>
            </w:pPr>
            <w:r w:rsidRPr="0015387E">
              <w:rPr>
                <w:rFonts w:ascii="Arial" w:hAnsi="Arial" w:cs="Arial"/>
                <w:sz w:val="22"/>
                <w:szCs w:val="22"/>
              </w:rPr>
              <w:t>L’ Assemblea Consorziale;</w:t>
            </w:r>
          </w:p>
          <w:p w:rsidR="00D3726F" w:rsidRPr="0015387E" w:rsidRDefault="00D3726F">
            <w:pPr>
              <w:numPr>
                <w:ilvl w:val="0"/>
                <w:numId w:val="7"/>
              </w:numPr>
              <w:jc w:val="both"/>
              <w:rPr>
                <w:rFonts w:ascii="Arial" w:hAnsi="Arial" w:cs="Arial"/>
              </w:rPr>
            </w:pPr>
            <w:r w:rsidRPr="0015387E">
              <w:rPr>
                <w:rFonts w:ascii="Arial" w:hAnsi="Arial" w:cs="Arial"/>
                <w:sz w:val="22"/>
                <w:szCs w:val="22"/>
              </w:rPr>
              <w:t>Il Consiglio di Amministrazione;</w:t>
            </w:r>
          </w:p>
          <w:p w:rsidR="00D3726F" w:rsidRPr="0015387E" w:rsidRDefault="00D3726F">
            <w:pPr>
              <w:numPr>
                <w:ilvl w:val="0"/>
                <w:numId w:val="7"/>
              </w:numPr>
              <w:jc w:val="both"/>
              <w:rPr>
                <w:rFonts w:ascii="Arial" w:hAnsi="Arial" w:cs="Arial"/>
              </w:rPr>
            </w:pPr>
            <w:r w:rsidRPr="0015387E">
              <w:rPr>
                <w:rFonts w:ascii="Arial" w:hAnsi="Arial" w:cs="Arial"/>
                <w:sz w:val="22"/>
                <w:szCs w:val="22"/>
              </w:rPr>
              <w:t>Il Presidente;</w:t>
            </w:r>
          </w:p>
          <w:p w:rsidR="00D3726F" w:rsidRPr="0015387E" w:rsidRDefault="00D3726F">
            <w:pPr>
              <w:numPr>
                <w:ilvl w:val="0"/>
                <w:numId w:val="7"/>
              </w:numPr>
              <w:jc w:val="both"/>
            </w:pPr>
            <w:r w:rsidRPr="0015387E">
              <w:rPr>
                <w:rFonts w:ascii="Arial" w:hAnsi="Arial" w:cs="Arial"/>
                <w:sz w:val="22"/>
                <w:szCs w:val="22"/>
              </w:rPr>
              <w:t>Il Segretario.</w:t>
            </w:r>
          </w:p>
          <w:p w:rsidR="00D3726F" w:rsidRPr="0015387E" w:rsidRDefault="00D3726F"/>
        </w:tc>
        <w:tc>
          <w:tcPr>
            <w:tcW w:w="4747" w:type="dxa"/>
            <w:tcBorders>
              <w:top w:val="nil"/>
              <w:left w:val="nil"/>
              <w:bottom w:val="nil"/>
              <w:right w:val="nil"/>
            </w:tcBorders>
          </w:tcPr>
          <w:p w:rsidR="00D3726F" w:rsidRPr="0015387E" w:rsidRDefault="00D3726F">
            <w:pPr>
              <w:jc w:val="both"/>
              <w:rPr>
                <w:rFonts w:ascii="Arial" w:hAnsi="Arial" w:cs="Arial"/>
              </w:rPr>
            </w:pPr>
            <w:r w:rsidRPr="0015387E">
              <w:rPr>
                <w:rFonts w:ascii="Arial" w:hAnsi="Arial" w:cs="Arial"/>
                <w:sz w:val="22"/>
                <w:szCs w:val="22"/>
              </w:rPr>
              <w:t>Art. 5 – ORGANI DEL CONSORZIO</w:t>
            </w:r>
          </w:p>
          <w:p w:rsidR="00D3726F" w:rsidRPr="0015387E" w:rsidRDefault="00D3726F">
            <w:pPr>
              <w:jc w:val="both"/>
              <w:rPr>
                <w:rFonts w:ascii="Arial" w:hAnsi="Arial" w:cs="Arial"/>
              </w:rPr>
            </w:pPr>
          </w:p>
          <w:p w:rsidR="00D3726F" w:rsidRPr="0015387E" w:rsidRDefault="00D3726F">
            <w:pPr>
              <w:jc w:val="both"/>
              <w:rPr>
                <w:rFonts w:ascii="Arial" w:hAnsi="Arial" w:cs="Arial"/>
              </w:rPr>
            </w:pPr>
            <w:r w:rsidRPr="0015387E">
              <w:rPr>
                <w:rFonts w:ascii="Arial" w:hAnsi="Arial" w:cs="Arial"/>
                <w:sz w:val="22"/>
                <w:szCs w:val="22"/>
              </w:rPr>
              <w:t>Sono organi del Consorzio:</w:t>
            </w:r>
          </w:p>
          <w:p w:rsidR="00D3726F" w:rsidRPr="0015387E" w:rsidRDefault="00D3726F">
            <w:pPr>
              <w:numPr>
                <w:ilvl w:val="0"/>
                <w:numId w:val="19"/>
              </w:numPr>
              <w:jc w:val="both"/>
              <w:rPr>
                <w:rFonts w:ascii="Arial" w:hAnsi="Arial" w:cs="Arial"/>
              </w:rPr>
            </w:pPr>
            <w:r w:rsidRPr="0015387E">
              <w:rPr>
                <w:rFonts w:ascii="Arial" w:hAnsi="Arial" w:cs="Arial"/>
                <w:sz w:val="22"/>
                <w:szCs w:val="22"/>
              </w:rPr>
              <w:t>L’ Assemblea Consorziale;</w:t>
            </w:r>
          </w:p>
          <w:p w:rsidR="00D3726F" w:rsidRPr="0015387E" w:rsidRDefault="00D3726F">
            <w:pPr>
              <w:numPr>
                <w:ilvl w:val="0"/>
                <w:numId w:val="19"/>
              </w:numPr>
              <w:jc w:val="both"/>
              <w:rPr>
                <w:rFonts w:ascii="Arial" w:hAnsi="Arial" w:cs="Arial"/>
              </w:rPr>
            </w:pPr>
            <w:r w:rsidRPr="0015387E">
              <w:rPr>
                <w:rFonts w:ascii="Arial" w:hAnsi="Arial" w:cs="Arial"/>
                <w:sz w:val="22"/>
                <w:szCs w:val="22"/>
              </w:rPr>
              <w:t>Il Consiglio di Amministrazione;</w:t>
            </w:r>
          </w:p>
          <w:p w:rsidR="00D3726F" w:rsidRPr="0015387E" w:rsidRDefault="00D3726F">
            <w:pPr>
              <w:numPr>
                <w:ilvl w:val="0"/>
                <w:numId w:val="19"/>
              </w:numPr>
              <w:jc w:val="both"/>
              <w:rPr>
                <w:rFonts w:ascii="Arial" w:hAnsi="Arial" w:cs="Arial"/>
                <w:b/>
                <w:bCs/>
              </w:rPr>
            </w:pPr>
            <w:r w:rsidRPr="0015387E">
              <w:rPr>
                <w:rFonts w:ascii="Arial" w:hAnsi="Arial" w:cs="Arial"/>
                <w:sz w:val="22"/>
                <w:szCs w:val="22"/>
              </w:rPr>
              <w:t>Il Presidente;</w:t>
            </w:r>
          </w:p>
          <w:p w:rsidR="00D3726F" w:rsidRPr="0015387E" w:rsidRDefault="00D3726F">
            <w:pPr>
              <w:numPr>
                <w:ilvl w:val="0"/>
                <w:numId w:val="19"/>
              </w:numPr>
              <w:jc w:val="both"/>
            </w:pPr>
            <w:r w:rsidRPr="0015387E">
              <w:rPr>
                <w:rFonts w:ascii="Arial" w:hAnsi="Arial" w:cs="Arial"/>
                <w:b/>
                <w:bCs/>
                <w:sz w:val="22"/>
                <w:szCs w:val="22"/>
              </w:rPr>
              <w:t>Il Revisore dei Conti</w:t>
            </w:r>
            <w:r w:rsidRPr="0015387E">
              <w:rPr>
                <w:rFonts w:ascii="Arial" w:hAnsi="Arial" w:cs="Arial"/>
                <w:sz w:val="22"/>
                <w:szCs w:val="22"/>
              </w:rPr>
              <w:t>.</w:t>
            </w:r>
          </w:p>
          <w:p w:rsidR="00D3726F" w:rsidRPr="0015387E" w:rsidRDefault="00D3726F"/>
        </w:tc>
      </w:tr>
    </w:tbl>
    <w:p w:rsidR="00D3726F" w:rsidRDefault="00D3726F"/>
    <w:p w:rsidR="00D3726F" w:rsidRDefault="00D3726F">
      <w:r>
        <w:t xml:space="preserve">                                         </w:t>
      </w:r>
    </w:p>
    <w:p w:rsidR="00D3726F" w:rsidRDefault="00D3726F"/>
    <w:p w:rsidR="00D3726F" w:rsidRDefault="00D3726F">
      <w:pPr>
        <w:jc w:val="center"/>
        <w:rPr>
          <w:rFonts w:ascii="Arial" w:hAnsi="Arial" w:cs="Arial"/>
          <w:sz w:val="22"/>
          <w:szCs w:val="22"/>
        </w:rPr>
      </w:pPr>
      <w:r>
        <w:rPr>
          <w:rFonts w:ascii="Arial" w:hAnsi="Arial" w:cs="Arial"/>
          <w:sz w:val="22"/>
          <w:szCs w:val="22"/>
        </w:rPr>
        <w:t>TITOLO II – ORGANI DEL CONSORZIO</w:t>
      </w:r>
    </w:p>
    <w:p w:rsidR="00D3726F" w:rsidRDefault="00D3726F">
      <w:pPr>
        <w:rPr>
          <w:rFonts w:ascii="Arial" w:hAnsi="Arial" w:cs="Arial"/>
          <w:sz w:val="22"/>
          <w:szCs w:val="22"/>
        </w:rPr>
      </w:pPr>
    </w:p>
    <w:p w:rsidR="00D3726F" w:rsidRDefault="00D3726F">
      <w:pPr>
        <w:jc w:val="center"/>
        <w:rPr>
          <w:rFonts w:ascii="Arial" w:hAnsi="Arial" w:cs="Arial"/>
          <w:sz w:val="22"/>
          <w:szCs w:val="22"/>
        </w:rPr>
      </w:pPr>
      <w:r>
        <w:rPr>
          <w:rFonts w:ascii="Arial" w:hAnsi="Arial" w:cs="Arial"/>
          <w:sz w:val="22"/>
          <w:szCs w:val="22"/>
        </w:rPr>
        <w:t>CAPO I – ASSEMBLEA</w:t>
      </w:r>
    </w:p>
    <w:p w:rsidR="00D3726F" w:rsidRDefault="00D3726F">
      <w:pPr>
        <w:rPr>
          <w:rFonts w:ascii="Arial" w:hAnsi="Arial" w:cs="Arial"/>
          <w:sz w:val="22"/>
          <w:szCs w:val="22"/>
        </w:rPr>
      </w:pPr>
    </w:p>
    <w:p w:rsidR="00D3726F" w:rsidRDefault="00D3726F">
      <w:pPr>
        <w:rPr>
          <w:rFonts w:ascii="Arial" w:hAnsi="Arial" w:cs="Arial"/>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4995"/>
        <w:gridCol w:w="4783"/>
        <w:gridCol w:w="4889"/>
      </w:tblGrid>
      <w:tr w:rsidR="00D3726F" w:rsidRPr="0015387E">
        <w:tc>
          <w:tcPr>
            <w:tcW w:w="4995"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t xml:space="preserve">ART. 7 – COMPOSIZIONI, RESPONSABILITA’ </w:t>
            </w:r>
          </w:p>
          <w:p w:rsidR="00D3726F" w:rsidRPr="0015387E" w:rsidRDefault="00D3726F">
            <w:pPr>
              <w:rPr>
                <w:rFonts w:ascii="Arial" w:hAnsi="Arial" w:cs="Arial"/>
                <w:sz w:val="16"/>
                <w:szCs w:val="16"/>
              </w:rPr>
            </w:pPr>
            <w:r w:rsidRPr="0015387E">
              <w:rPr>
                <w:rFonts w:ascii="Arial" w:hAnsi="Arial" w:cs="Arial"/>
                <w:sz w:val="22"/>
                <w:szCs w:val="22"/>
              </w:rPr>
              <w:t xml:space="preserve">               E COMPETENZE</w:t>
            </w:r>
          </w:p>
          <w:p w:rsidR="00D3726F" w:rsidRPr="0015387E" w:rsidRDefault="00D3726F">
            <w:pPr>
              <w:rPr>
                <w:rFonts w:ascii="Arial" w:hAnsi="Arial" w:cs="Arial"/>
                <w:sz w:val="16"/>
                <w:szCs w:val="16"/>
              </w:rPr>
            </w:pPr>
          </w:p>
          <w:p w:rsidR="00D3726F" w:rsidRPr="0015387E" w:rsidRDefault="00D3726F">
            <w:pPr>
              <w:pStyle w:val="Corpotesto"/>
              <w:spacing w:line="240" w:lineRule="auto"/>
              <w:jc w:val="left"/>
            </w:pPr>
            <w:r w:rsidRPr="0015387E">
              <w:t>1 – L’ Assemblea è composta dai Sindaci dei Comuni Consorziati o da un loro delegato, ciascuno con responsabilità pari alla quota di partecipazione fissata dalla Convenzione e dal presente Statuto.</w:t>
            </w:r>
          </w:p>
          <w:p w:rsidR="00D3726F" w:rsidRPr="0015387E" w:rsidRDefault="00D3726F">
            <w:pPr>
              <w:rPr>
                <w:rFonts w:ascii="Arial" w:hAnsi="Arial" w:cs="Arial"/>
              </w:rPr>
            </w:pPr>
            <w:r w:rsidRPr="0015387E">
              <w:rPr>
                <w:rFonts w:ascii="Arial" w:hAnsi="Arial" w:cs="Arial"/>
                <w:sz w:val="22"/>
                <w:szCs w:val="22"/>
              </w:rPr>
              <w:t xml:space="preserve">2 – L’Assemblea è </w:t>
            </w:r>
            <w:proofErr w:type="gramStart"/>
            <w:r w:rsidRPr="0015387E">
              <w:rPr>
                <w:rFonts w:ascii="Arial" w:hAnsi="Arial" w:cs="Arial"/>
                <w:sz w:val="22"/>
                <w:szCs w:val="22"/>
              </w:rPr>
              <w:t>l’ organo</w:t>
            </w:r>
            <w:proofErr w:type="gramEnd"/>
            <w:r w:rsidRPr="0015387E">
              <w:rPr>
                <w:rFonts w:ascii="Arial" w:hAnsi="Arial" w:cs="Arial"/>
                <w:sz w:val="22"/>
                <w:szCs w:val="22"/>
              </w:rPr>
              <w:t xml:space="preserve"> collegiale rappresentativo degli interessi dei Comuni Consorziati. Compete all’ Assemblea la determinazione degli indirizzi per il conseguimento dei compiti statutari e la emanazione delle direttive generali da seguire per la migliore utilizzazione delle strutture, nel </w:t>
            </w:r>
            <w:r w:rsidRPr="0015387E">
              <w:rPr>
                <w:rFonts w:ascii="Arial" w:hAnsi="Arial" w:cs="Arial"/>
                <w:sz w:val="22"/>
                <w:szCs w:val="22"/>
              </w:rPr>
              <w:lastRenderedPageBreak/>
              <w:t>quadro di una adeguata partecipazione.</w:t>
            </w:r>
          </w:p>
          <w:p w:rsidR="00D3726F" w:rsidRPr="0015387E" w:rsidRDefault="00D3726F">
            <w:pPr>
              <w:rPr>
                <w:rFonts w:ascii="Arial" w:hAnsi="Arial" w:cs="Arial"/>
              </w:rPr>
            </w:pPr>
            <w:r w:rsidRPr="0015387E">
              <w:rPr>
                <w:rFonts w:ascii="Arial" w:hAnsi="Arial" w:cs="Arial"/>
                <w:sz w:val="22"/>
                <w:szCs w:val="22"/>
              </w:rPr>
              <w:t>3 – Compete inoltre all’ Assemblea:</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della Relazione previsionale e programmatica, del Bilancio annuale, del Bilancio pluriennale e la loro variazione;</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del Conto consuntivo;</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 assunzione</w:t>
            </w:r>
            <w:proofErr w:type="gramEnd"/>
            <w:r w:rsidRPr="0015387E">
              <w:rPr>
                <w:rFonts w:ascii="Arial" w:hAnsi="Arial" w:cs="Arial"/>
                <w:sz w:val="22"/>
                <w:szCs w:val="22"/>
              </w:rPr>
              <w:t xml:space="preserve"> dei mutui;</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determinazione delle modalità di copertura di eventuali disavanzi di amministrazione;</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a maggioranza dei 2/3 delle quote di partecipazione, di modifiche al presente Statuto. Se le modifiche sono sostanziali, e cioè tali da aumentare </w:t>
            </w:r>
            <w:proofErr w:type="gramStart"/>
            <w:r w:rsidRPr="0015387E">
              <w:rPr>
                <w:rFonts w:ascii="Arial" w:hAnsi="Arial" w:cs="Arial"/>
                <w:sz w:val="22"/>
                <w:szCs w:val="22"/>
              </w:rPr>
              <w:t>l’ onere</w:t>
            </w:r>
            <w:proofErr w:type="gramEnd"/>
            <w:r w:rsidRPr="0015387E">
              <w:rPr>
                <w:rFonts w:ascii="Arial" w:hAnsi="Arial" w:cs="Arial"/>
                <w:sz w:val="22"/>
                <w:szCs w:val="22"/>
              </w:rPr>
              <w:t xml:space="preserve"> di partecipazione degli enti consorziati, si deve osservare la procedura prescritta per la costituzione del Consorzio;</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nomina del Consiglio di Amministrazione e del Revisore;</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delibera del regolamento di contabilità e del regolamento dei contratti;</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gli</w:t>
            </w:r>
            <w:proofErr w:type="gramEnd"/>
            <w:r w:rsidRPr="0015387E">
              <w:rPr>
                <w:rFonts w:ascii="Arial" w:hAnsi="Arial" w:cs="Arial"/>
                <w:sz w:val="22"/>
                <w:szCs w:val="22"/>
              </w:rPr>
              <w:t xml:space="preserve"> acquisti, le alienazioni e le relative permute, gli appalti e le concessioni, che non costituiscono mera esecuzione di atti fondamentali precedentemente approvati dall’ Assemblea, e che non rientrano nell’ ordinaria amministrazione di funzioni o servizi di competenza del Consiglio di amministrazione o del Presidente;</w:t>
            </w:r>
          </w:p>
          <w:p w:rsidR="00D3726F" w:rsidRPr="0015387E" w:rsidRDefault="00D3726F">
            <w:pPr>
              <w:numPr>
                <w:ilvl w:val="0"/>
                <w:numId w:val="16"/>
              </w:numPr>
              <w:rPr>
                <w:rFonts w:ascii="Arial" w:hAnsi="Arial" w:cs="Arial"/>
              </w:rPr>
            </w:pPr>
            <w:proofErr w:type="gramStart"/>
            <w:r w:rsidRPr="0015387E">
              <w:rPr>
                <w:rFonts w:ascii="Arial" w:hAnsi="Arial" w:cs="Arial"/>
                <w:sz w:val="22"/>
                <w:szCs w:val="22"/>
              </w:rPr>
              <w:t>le</w:t>
            </w:r>
            <w:proofErr w:type="gramEnd"/>
            <w:r w:rsidRPr="0015387E">
              <w:rPr>
                <w:rFonts w:ascii="Arial" w:hAnsi="Arial" w:cs="Arial"/>
                <w:sz w:val="22"/>
                <w:szCs w:val="22"/>
              </w:rPr>
              <w:t xml:space="preserve"> spese che impegnano i bilanci per gli esercizi successivi, escluse quelle relative alle locazioni di immobili e alla somministrazione e forniture di beni e di servizi a carattere continuativo;</w:t>
            </w:r>
          </w:p>
          <w:p w:rsidR="00D3726F" w:rsidRPr="0015387E" w:rsidRDefault="00D3726F">
            <w:pPr>
              <w:numPr>
                <w:ilvl w:val="0"/>
                <w:numId w:val="14"/>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determinazione degli emolumenti da corrispondere agli Amministratori ed al Revisore;</w:t>
            </w:r>
          </w:p>
          <w:p w:rsidR="00D3726F" w:rsidRPr="0015387E" w:rsidRDefault="00D3726F">
            <w:pPr>
              <w:numPr>
                <w:ilvl w:val="0"/>
                <w:numId w:val="14"/>
              </w:numPr>
            </w:pPr>
            <w:proofErr w:type="gramStart"/>
            <w:r w:rsidRPr="0015387E">
              <w:rPr>
                <w:rFonts w:ascii="Arial" w:hAnsi="Arial" w:cs="Arial"/>
                <w:sz w:val="22"/>
                <w:szCs w:val="22"/>
              </w:rPr>
              <w:t>la</w:t>
            </w:r>
            <w:proofErr w:type="gramEnd"/>
            <w:r w:rsidRPr="0015387E">
              <w:rPr>
                <w:rFonts w:ascii="Arial" w:hAnsi="Arial" w:cs="Arial"/>
                <w:sz w:val="22"/>
                <w:szCs w:val="22"/>
              </w:rPr>
              <w:t xml:space="preserve"> deliberazione contenente l’ ordinamento degli Uffici e dei servizi, la disciplina dello stato giuridico e dell’ assunzione del personale, la pianta organica e le relative variazioni.</w:t>
            </w:r>
          </w:p>
          <w:p w:rsidR="00D3726F" w:rsidRPr="0015387E" w:rsidRDefault="00D3726F"/>
        </w:tc>
        <w:tc>
          <w:tcPr>
            <w:tcW w:w="4783" w:type="dxa"/>
            <w:tcBorders>
              <w:top w:val="nil"/>
              <w:left w:val="nil"/>
              <w:bottom w:val="nil"/>
              <w:right w:val="nil"/>
            </w:tcBorders>
            <w:vAlign w:val="center"/>
          </w:tcPr>
          <w:p w:rsidR="00D3726F" w:rsidRPr="0015387E" w:rsidRDefault="00D3726F">
            <w:pPr>
              <w:rPr>
                <w:rFonts w:ascii="Arial" w:hAnsi="Arial" w:cs="Arial"/>
              </w:rPr>
            </w:pPr>
            <w:r w:rsidRPr="0015387E">
              <w:rPr>
                <w:rFonts w:ascii="Arial" w:hAnsi="Arial" w:cs="Arial"/>
                <w:sz w:val="22"/>
                <w:szCs w:val="22"/>
              </w:rPr>
              <w:lastRenderedPageBreak/>
              <w:t xml:space="preserve">ART. 7 – COMPOSIZIONI, RESPONSABILITA’           </w:t>
            </w:r>
          </w:p>
          <w:p w:rsidR="00D3726F" w:rsidRPr="0015387E" w:rsidRDefault="00D3726F">
            <w:pPr>
              <w:rPr>
                <w:rFonts w:ascii="Arial" w:hAnsi="Arial" w:cs="Arial"/>
                <w:sz w:val="16"/>
                <w:szCs w:val="16"/>
              </w:rPr>
            </w:pPr>
            <w:r w:rsidRPr="0015387E">
              <w:rPr>
                <w:rFonts w:ascii="Arial" w:hAnsi="Arial" w:cs="Arial"/>
                <w:sz w:val="22"/>
                <w:szCs w:val="22"/>
              </w:rPr>
              <w:t xml:space="preserve">               E COMPETENZE</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1 – L’ Assemblea è composta dai Sindaci dei Comuni Consorziati o da un loro delegato, ciascuno con responsabilità pari alla quota di partecipazione fissata dalla Convenzione e dal presente Statuto.</w:t>
            </w:r>
          </w:p>
          <w:p w:rsidR="00D3726F" w:rsidRPr="0015387E" w:rsidRDefault="00D3726F">
            <w:pPr>
              <w:rPr>
                <w:rFonts w:ascii="Arial" w:hAnsi="Arial" w:cs="Arial"/>
              </w:rPr>
            </w:pPr>
            <w:r w:rsidRPr="0015387E">
              <w:rPr>
                <w:rFonts w:ascii="Arial" w:hAnsi="Arial" w:cs="Arial"/>
                <w:sz w:val="22"/>
                <w:szCs w:val="22"/>
              </w:rPr>
              <w:t xml:space="preserve">2 – L’Assemblea è l’organo collegiale rappresentativo degli interessi dei Comuni Consorziati. Compete all’Assemblea la determinazione degli indirizzi per il conseguimento dei compiti statutari e la emanazione delle direttive generali da seguire per la migliore utilizzazione delle strutture, nel </w:t>
            </w:r>
            <w:r w:rsidRPr="0015387E">
              <w:rPr>
                <w:rFonts w:ascii="Arial" w:hAnsi="Arial" w:cs="Arial"/>
                <w:sz w:val="22"/>
                <w:szCs w:val="22"/>
              </w:rPr>
              <w:lastRenderedPageBreak/>
              <w:t>quadro di una adeguata partecipazione.</w:t>
            </w:r>
          </w:p>
          <w:p w:rsidR="00D3726F" w:rsidRPr="0015387E" w:rsidRDefault="00D3726F">
            <w:pPr>
              <w:rPr>
                <w:rFonts w:ascii="Arial" w:hAnsi="Arial" w:cs="Arial"/>
              </w:rPr>
            </w:pPr>
            <w:r w:rsidRPr="0015387E">
              <w:rPr>
                <w:rFonts w:ascii="Arial" w:hAnsi="Arial" w:cs="Arial"/>
                <w:sz w:val="22"/>
                <w:szCs w:val="22"/>
              </w:rPr>
              <w:t>3 – Compete inoltre all’Assemblea:</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della Relazione previsionale e programmatica, del Bilancio annuale, del Bilancio pluriennale e la loro variazione;</w:t>
            </w:r>
          </w:p>
          <w:p w:rsidR="00D3726F" w:rsidRPr="0015387E" w:rsidRDefault="00D3726F">
            <w:pPr>
              <w:numPr>
                <w:ilvl w:val="0"/>
                <w:numId w:val="12"/>
              </w:numPr>
              <w:rPr>
                <w:rFonts w:ascii="Arial" w:hAnsi="Arial" w:cs="Arial"/>
                <w:b/>
                <w:bCs/>
                <w:spacing w:val="20"/>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del Conto consuntivo;</w:t>
            </w:r>
          </w:p>
          <w:p w:rsidR="00D3726F" w:rsidRPr="0015387E" w:rsidRDefault="00D3726F">
            <w:pPr>
              <w:numPr>
                <w:ilvl w:val="0"/>
                <w:numId w:val="12"/>
              </w:numPr>
              <w:rPr>
                <w:rFonts w:ascii="Arial" w:hAnsi="Arial" w:cs="Arial"/>
              </w:rPr>
            </w:pPr>
            <w:r w:rsidRPr="0015387E">
              <w:rPr>
                <w:rFonts w:ascii="Arial" w:hAnsi="Arial" w:cs="Arial"/>
                <w:b/>
                <w:bCs/>
                <w:spacing w:val="20"/>
                <w:sz w:val="22"/>
                <w:szCs w:val="22"/>
              </w:rPr>
              <w:t>ABROGATO.</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determinazione delle modalità di copertura di eventuali disavanzi di amministrazione;</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a maggioranza dei 2/3 delle quote di partecipazione, di modifiche al presente Statuto.  </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nomina del Consiglio di Amministrazione e del Revisore,</w:t>
            </w:r>
            <w:r w:rsidRPr="0015387E">
              <w:rPr>
                <w:rFonts w:ascii="Arial" w:hAnsi="Arial" w:cs="Arial"/>
                <w:b/>
                <w:bCs/>
                <w:sz w:val="22"/>
                <w:szCs w:val="22"/>
              </w:rPr>
              <w:t xml:space="preserve"> </w:t>
            </w:r>
          </w:p>
          <w:p w:rsidR="00D3726F" w:rsidRPr="0015387E" w:rsidRDefault="00D3726F">
            <w:pPr>
              <w:ind w:left="360"/>
              <w:rPr>
                <w:rFonts w:ascii="Arial" w:hAnsi="Arial" w:cs="Arial"/>
              </w:rPr>
            </w:pP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delibera del regolamento di contabilità e del regolamento dei contratti;</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gli</w:t>
            </w:r>
            <w:proofErr w:type="gramEnd"/>
            <w:r w:rsidRPr="0015387E">
              <w:rPr>
                <w:rFonts w:ascii="Arial" w:hAnsi="Arial" w:cs="Arial"/>
                <w:sz w:val="22"/>
                <w:szCs w:val="22"/>
              </w:rPr>
              <w:t xml:space="preserve"> acquisti, le alienazioni e le relative permute, gli appalti e le concessioni, che non costituiscono mera esecuzione di atti fondamentali precedentemente approvati dall’ Assemblea, e che non rientrano nell’ ordinaria amministrazione di funzioni o servizi di competenza del Consiglio di amministrazione o del Presidente;</w:t>
            </w:r>
          </w:p>
          <w:p w:rsidR="00D3726F" w:rsidRPr="0015387E" w:rsidRDefault="00D3726F">
            <w:pPr>
              <w:numPr>
                <w:ilvl w:val="0"/>
                <w:numId w:val="12"/>
              </w:numPr>
              <w:rPr>
                <w:rFonts w:ascii="Arial" w:hAnsi="Arial" w:cs="Arial"/>
              </w:rPr>
            </w:pPr>
            <w:proofErr w:type="gramStart"/>
            <w:r w:rsidRPr="0015387E">
              <w:rPr>
                <w:rFonts w:ascii="Arial" w:hAnsi="Arial" w:cs="Arial"/>
                <w:sz w:val="22"/>
                <w:szCs w:val="22"/>
              </w:rPr>
              <w:t>le</w:t>
            </w:r>
            <w:proofErr w:type="gramEnd"/>
            <w:r w:rsidRPr="0015387E">
              <w:rPr>
                <w:rFonts w:ascii="Arial" w:hAnsi="Arial" w:cs="Arial"/>
                <w:sz w:val="22"/>
                <w:szCs w:val="22"/>
              </w:rPr>
              <w:t xml:space="preserve"> spese che impegnano i bilanci per gli esercizi successivi, escluse quelle relative alle locazioni di immobili e alla somministrazione e forniture di beni e di servizi a carattere continuativo;</w:t>
            </w:r>
          </w:p>
          <w:p w:rsidR="00D3726F" w:rsidRPr="0015387E" w:rsidRDefault="00D3726F">
            <w:pPr>
              <w:numPr>
                <w:ilvl w:val="0"/>
                <w:numId w:val="6"/>
              </w:numPr>
              <w:rPr>
                <w:rFonts w:ascii="Arial" w:hAnsi="Arial" w:cs="Arial"/>
              </w:rPr>
            </w:pPr>
            <w:proofErr w:type="gramStart"/>
            <w:r w:rsidRPr="0015387E">
              <w:rPr>
                <w:rFonts w:ascii="Arial" w:hAnsi="Arial" w:cs="Arial"/>
                <w:sz w:val="22"/>
                <w:szCs w:val="22"/>
              </w:rPr>
              <w:t>la</w:t>
            </w:r>
            <w:proofErr w:type="gramEnd"/>
            <w:r w:rsidRPr="0015387E">
              <w:rPr>
                <w:rFonts w:ascii="Arial" w:hAnsi="Arial" w:cs="Arial"/>
                <w:sz w:val="22"/>
                <w:szCs w:val="22"/>
              </w:rPr>
              <w:t xml:space="preserve"> determinazione degli emolumenti al Revisore;</w:t>
            </w:r>
          </w:p>
          <w:p w:rsidR="00D3726F" w:rsidRPr="0015387E" w:rsidRDefault="00D3726F">
            <w:pPr>
              <w:numPr>
                <w:ilvl w:val="0"/>
                <w:numId w:val="6"/>
              </w:numPr>
            </w:pPr>
            <w:proofErr w:type="gramStart"/>
            <w:r w:rsidRPr="0015387E">
              <w:rPr>
                <w:rFonts w:ascii="Arial" w:hAnsi="Arial" w:cs="Arial"/>
                <w:sz w:val="22"/>
                <w:szCs w:val="22"/>
              </w:rPr>
              <w:t>la</w:t>
            </w:r>
            <w:proofErr w:type="gramEnd"/>
            <w:r w:rsidRPr="0015387E">
              <w:rPr>
                <w:rFonts w:ascii="Arial" w:hAnsi="Arial" w:cs="Arial"/>
                <w:sz w:val="22"/>
                <w:szCs w:val="22"/>
              </w:rPr>
              <w:t xml:space="preserve"> deliberazione contenente </w:t>
            </w:r>
            <w:r w:rsidRPr="0015387E">
              <w:rPr>
                <w:rFonts w:ascii="Arial" w:hAnsi="Arial" w:cs="Arial"/>
                <w:b/>
                <w:bCs/>
                <w:sz w:val="22"/>
                <w:szCs w:val="22"/>
              </w:rPr>
              <w:t>i criteri generali dell’ordinamento degli Uffici e dei Servizi.</w:t>
            </w:r>
          </w:p>
          <w:p w:rsidR="00D3726F" w:rsidRPr="0015387E" w:rsidRDefault="00D3726F"/>
        </w:tc>
        <w:tc>
          <w:tcPr>
            <w:tcW w:w="4889" w:type="dxa"/>
            <w:tcBorders>
              <w:top w:val="nil"/>
              <w:left w:val="nil"/>
              <w:bottom w:val="nil"/>
              <w:right w:val="nil"/>
            </w:tcBorders>
          </w:tcPr>
          <w:p w:rsidR="00D3726F" w:rsidRPr="0015387E" w:rsidRDefault="00D3726F">
            <w:pPr>
              <w:snapToGrid w:val="0"/>
              <w:ind w:left="360"/>
              <w:jc w:val="both"/>
            </w:pPr>
          </w:p>
          <w:p w:rsidR="00D3726F" w:rsidRPr="0015387E" w:rsidRDefault="00D3726F">
            <w:pPr>
              <w:ind w:left="360"/>
              <w:jc w:val="both"/>
            </w:pPr>
          </w:p>
        </w:tc>
      </w:tr>
    </w:tbl>
    <w:p w:rsidR="00D3726F" w:rsidRDefault="00D3726F"/>
    <w:p w:rsidR="00D3726F" w:rsidRDefault="00D3726F"/>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t xml:space="preserve">ART. 14 - PUBBLICAZIONE E CONTROLLO      </w:t>
            </w:r>
          </w:p>
          <w:p w:rsidR="00D3726F" w:rsidRPr="0015387E" w:rsidRDefault="00D3726F">
            <w:pPr>
              <w:rPr>
                <w:rFonts w:ascii="Arial" w:hAnsi="Arial" w:cs="Arial"/>
                <w:sz w:val="16"/>
                <w:szCs w:val="16"/>
              </w:rPr>
            </w:pPr>
            <w:r w:rsidRPr="0015387E">
              <w:rPr>
                <w:rFonts w:ascii="Arial" w:hAnsi="Arial" w:cs="Arial"/>
                <w:sz w:val="22"/>
                <w:szCs w:val="22"/>
              </w:rPr>
              <w:t xml:space="preserve">                DELLE DELIBERAZIONI</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Le deliberazioni </w:t>
            </w:r>
            <w:proofErr w:type="gramStart"/>
            <w:r w:rsidRPr="0015387E">
              <w:rPr>
                <w:rFonts w:ascii="Arial" w:hAnsi="Arial" w:cs="Arial"/>
                <w:sz w:val="22"/>
                <w:szCs w:val="22"/>
              </w:rPr>
              <w:t>dell’ Assemblea</w:t>
            </w:r>
            <w:proofErr w:type="gramEnd"/>
            <w:r w:rsidRPr="0015387E">
              <w:rPr>
                <w:rFonts w:ascii="Arial" w:hAnsi="Arial" w:cs="Arial"/>
                <w:sz w:val="22"/>
                <w:szCs w:val="22"/>
              </w:rPr>
              <w:t xml:space="preserve">, sottoscritte dal Segretario per copia conforme, sono pubblicate all’ Albo Pretorio del Comune di Novara e sottoposte al controllo nei modi e nelle forme stabilite dalla legge. </w:t>
            </w:r>
          </w:p>
          <w:p w:rsidR="00D3726F" w:rsidRPr="0015387E" w:rsidRDefault="00D3726F">
            <w:pPr>
              <w:rPr>
                <w:rFonts w:ascii="Arial" w:hAnsi="Arial" w:cs="Arial"/>
              </w:rPr>
            </w:pPr>
            <w:r w:rsidRPr="0015387E">
              <w:rPr>
                <w:rFonts w:ascii="Arial" w:hAnsi="Arial" w:cs="Arial"/>
                <w:sz w:val="22"/>
                <w:szCs w:val="22"/>
              </w:rPr>
              <w:t xml:space="preserve">2 – I verbali e gli estratti delle deliberazioni sono conservate presso </w:t>
            </w:r>
            <w:proofErr w:type="gramStart"/>
            <w:r w:rsidRPr="0015387E">
              <w:rPr>
                <w:rFonts w:ascii="Arial" w:hAnsi="Arial" w:cs="Arial"/>
                <w:sz w:val="22"/>
                <w:szCs w:val="22"/>
              </w:rPr>
              <w:t>l’ ufficio</w:t>
            </w:r>
            <w:proofErr w:type="gramEnd"/>
            <w:r w:rsidRPr="0015387E">
              <w:rPr>
                <w:rFonts w:ascii="Arial" w:hAnsi="Arial" w:cs="Arial"/>
                <w:sz w:val="22"/>
                <w:szCs w:val="22"/>
              </w:rPr>
              <w:t xml:space="preserve"> di segreteria del Consorzio unitamente agli estremi di esecutività ed alle eventuali ordinanze di annullamento da parte dell’ Organo di Controllo.</w:t>
            </w:r>
          </w:p>
        </w:tc>
        <w:tc>
          <w:tcPr>
            <w:tcW w:w="4747"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t xml:space="preserve">ART. 14 - PUBBLICAZIONE E CONTROLLO  </w:t>
            </w:r>
          </w:p>
          <w:p w:rsidR="00D3726F" w:rsidRPr="0015387E" w:rsidRDefault="00D3726F">
            <w:pPr>
              <w:rPr>
                <w:rFonts w:ascii="Arial" w:hAnsi="Arial" w:cs="Arial"/>
                <w:sz w:val="16"/>
                <w:szCs w:val="16"/>
              </w:rPr>
            </w:pPr>
            <w:r w:rsidRPr="0015387E">
              <w:rPr>
                <w:rFonts w:ascii="Arial" w:hAnsi="Arial" w:cs="Arial"/>
                <w:sz w:val="22"/>
                <w:szCs w:val="22"/>
              </w:rPr>
              <w:t xml:space="preserve">                DELLE DELIBERAZIONI</w:t>
            </w:r>
          </w:p>
          <w:p w:rsidR="00D3726F" w:rsidRPr="0015387E" w:rsidRDefault="00D3726F">
            <w:pPr>
              <w:rPr>
                <w:rFonts w:ascii="Arial" w:hAnsi="Arial" w:cs="Arial"/>
                <w:sz w:val="16"/>
                <w:szCs w:val="16"/>
              </w:rPr>
            </w:pPr>
          </w:p>
          <w:p w:rsidR="00D3726F" w:rsidRPr="0015387E" w:rsidRDefault="00D3726F">
            <w:pPr>
              <w:rPr>
                <w:rFonts w:ascii="Arial" w:hAnsi="Arial" w:cs="Arial"/>
                <w:b/>
                <w:bCs/>
              </w:rPr>
            </w:pPr>
            <w:r w:rsidRPr="0015387E">
              <w:rPr>
                <w:rFonts w:ascii="Arial" w:hAnsi="Arial" w:cs="Arial"/>
                <w:sz w:val="22"/>
                <w:szCs w:val="22"/>
              </w:rPr>
              <w:t xml:space="preserve">1 – Le deliberazioni dell’Assemblea, </w:t>
            </w:r>
            <w:r w:rsidRPr="0015387E">
              <w:rPr>
                <w:rFonts w:ascii="Arial" w:hAnsi="Arial" w:cs="Arial"/>
                <w:b/>
                <w:bCs/>
                <w:sz w:val="22"/>
                <w:szCs w:val="22"/>
              </w:rPr>
              <w:t>redatte e</w:t>
            </w:r>
            <w:r w:rsidRPr="0015387E">
              <w:rPr>
                <w:rFonts w:ascii="Arial" w:hAnsi="Arial" w:cs="Arial"/>
                <w:sz w:val="22"/>
                <w:szCs w:val="22"/>
              </w:rPr>
              <w:t xml:space="preserve"> sottoscritte dal Segretario </w:t>
            </w:r>
            <w:r w:rsidRPr="0015387E">
              <w:rPr>
                <w:rFonts w:ascii="Arial" w:hAnsi="Arial" w:cs="Arial"/>
                <w:b/>
                <w:bCs/>
                <w:sz w:val="22"/>
                <w:szCs w:val="22"/>
              </w:rPr>
              <w:t>e dal Presidente entro 30 giorni dalla loro adozione</w:t>
            </w:r>
            <w:r w:rsidRPr="0015387E">
              <w:rPr>
                <w:rFonts w:ascii="Arial" w:hAnsi="Arial" w:cs="Arial"/>
                <w:sz w:val="22"/>
                <w:szCs w:val="22"/>
              </w:rPr>
              <w:t xml:space="preserve">, sono pubblicate all’Albo Pretorio </w:t>
            </w:r>
            <w:r w:rsidRPr="0015387E">
              <w:rPr>
                <w:rFonts w:ascii="Arial" w:hAnsi="Arial" w:cs="Arial"/>
                <w:b/>
                <w:bCs/>
                <w:sz w:val="22"/>
                <w:szCs w:val="22"/>
              </w:rPr>
              <w:t>on line</w:t>
            </w:r>
            <w:r w:rsidRPr="0015387E">
              <w:rPr>
                <w:rFonts w:ascii="Arial" w:hAnsi="Arial" w:cs="Arial"/>
                <w:sz w:val="22"/>
                <w:szCs w:val="22"/>
              </w:rPr>
              <w:t xml:space="preserve"> </w:t>
            </w:r>
            <w:r w:rsidRPr="0015387E">
              <w:rPr>
                <w:rFonts w:ascii="Arial" w:hAnsi="Arial" w:cs="Arial"/>
                <w:b/>
                <w:bCs/>
                <w:sz w:val="22"/>
                <w:szCs w:val="22"/>
              </w:rPr>
              <w:t>del Consorzio</w:t>
            </w:r>
            <w:r w:rsidRPr="0015387E">
              <w:rPr>
                <w:rFonts w:ascii="Arial" w:hAnsi="Arial" w:cs="Arial"/>
                <w:sz w:val="22"/>
                <w:szCs w:val="22"/>
              </w:rPr>
              <w:t xml:space="preserve"> e sottoposte al controllo nei modi e nelle forme stabilite dalla legge. </w:t>
            </w:r>
          </w:p>
          <w:p w:rsidR="00D3726F" w:rsidRPr="0015387E" w:rsidRDefault="00D3726F">
            <w:r w:rsidRPr="0015387E">
              <w:rPr>
                <w:rFonts w:ascii="Arial" w:hAnsi="Arial" w:cs="Arial"/>
                <w:b/>
                <w:bCs/>
                <w:sz w:val="22"/>
                <w:szCs w:val="22"/>
              </w:rPr>
              <w:t xml:space="preserve">2 </w:t>
            </w:r>
            <w:r w:rsidRPr="0015387E">
              <w:rPr>
                <w:rFonts w:ascii="Arial" w:hAnsi="Arial" w:cs="Arial"/>
                <w:sz w:val="22"/>
                <w:szCs w:val="22"/>
              </w:rPr>
              <w:t>– I verbali e gli estratti delle deliberazioni sono conservate presso l’ufficio di segreteria del Consorzio unitamente agli estremi di esecutività.</w:t>
            </w:r>
          </w:p>
        </w:tc>
      </w:tr>
    </w:tbl>
    <w:p w:rsidR="00D3726F" w:rsidRDefault="00D3726F"/>
    <w:p w:rsidR="00D3726F" w:rsidRDefault="00D3726F"/>
    <w:p w:rsidR="00D3726F" w:rsidRDefault="00D3726F"/>
    <w:p w:rsidR="00D3726F" w:rsidRDefault="00D3726F">
      <w:pPr>
        <w:jc w:val="center"/>
        <w:rPr>
          <w:rFonts w:ascii="Arial" w:hAnsi="Arial" w:cs="Arial"/>
          <w:sz w:val="22"/>
          <w:szCs w:val="22"/>
        </w:rPr>
      </w:pPr>
      <w:r>
        <w:rPr>
          <w:rFonts w:ascii="Arial" w:hAnsi="Arial" w:cs="Arial"/>
          <w:sz w:val="22"/>
          <w:szCs w:val="22"/>
        </w:rPr>
        <w:t>CAPO II – CONSIGLIO DI AMMINISTRAZIONE</w:t>
      </w:r>
    </w:p>
    <w:p w:rsidR="00D3726F" w:rsidRDefault="00D3726F">
      <w:pPr>
        <w:jc w:val="center"/>
        <w:rPr>
          <w:rFonts w:ascii="Arial" w:hAnsi="Arial" w:cs="Arial"/>
          <w:sz w:val="22"/>
          <w:szCs w:val="22"/>
        </w:rPr>
      </w:pPr>
    </w:p>
    <w:p w:rsidR="00D3726F" w:rsidRDefault="00D3726F">
      <w:pPr>
        <w:rPr>
          <w:rFonts w:ascii="Arial" w:hAnsi="Arial" w:cs="Arial"/>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4889"/>
        <w:gridCol w:w="4889"/>
        <w:gridCol w:w="4889"/>
        <w:gridCol w:w="4889"/>
      </w:tblGrid>
      <w:tr w:rsidR="00D3726F" w:rsidRPr="0015387E">
        <w:tc>
          <w:tcPr>
            <w:tcW w:w="4889"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t xml:space="preserve">ART 15 - COMPOSIZIONE, NOMINA E </w:t>
            </w:r>
          </w:p>
          <w:p w:rsidR="00D3726F" w:rsidRPr="0015387E" w:rsidRDefault="00D3726F">
            <w:pPr>
              <w:rPr>
                <w:rFonts w:ascii="Arial" w:hAnsi="Arial" w:cs="Arial"/>
                <w:sz w:val="16"/>
                <w:szCs w:val="16"/>
              </w:rPr>
            </w:pPr>
            <w:r w:rsidRPr="0015387E">
              <w:rPr>
                <w:rFonts w:ascii="Arial" w:hAnsi="Arial" w:cs="Arial"/>
                <w:sz w:val="22"/>
                <w:szCs w:val="22"/>
              </w:rPr>
              <w:t xml:space="preserve">                DURATA</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1 – Il Consiglio di Amministrazione è composto dal Presidente, da due Vice - Presidenti e da quattro Consiglieri.</w:t>
            </w:r>
          </w:p>
          <w:p w:rsidR="00D3726F" w:rsidRPr="0015387E" w:rsidRDefault="00D3726F">
            <w:pPr>
              <w:rPr>
                <w:rFonts w:ascii="Arial" w:hAnsi="Arial" w:cs="Arial"/>
              </w:rPr>
            </w:pPr>
            <w:r w:rsidRPr="0015387E">
              <w:rPr>
                <w:rFonts w:ascii="Arial" w:hAnsi="Arial" w:cs="Arial"/>
                <w:sz w:val="22"/>
                <w:szCs w:val="22"/>
              </w:rPr>
              <w:t>Sono componenti di diritto:</w:t>
            </w:r>
          </w:p>
          <w:p w:rsidR="00D3726F" w:rsidRPr="0015387E" w:rsidRDefault="00D3726F">
            <w:pPr>
              <w:numPr>
                <w:ilvl w:val="0"/>
                <w:numId w:val="3"/>
              </w:numPr>
              <w:rPr>
                <w:rFonts w:ascii="Arial" w:hAnsi="Arial" w:cs="Arial"/>
              </w:rPr>
            </w:pPr>
            <w:r w:rsidRPr="0015387E">
              <w:rPr>
                <w:rFonts w:ascii="Arial" w:hAnsi="Arial" w:cs="Arial"/>
                <w:sz w:val="22"/>
                <w:szCs w:val="22"/>
              </w:rPr>
              <w:t>Il Sindaco del Comune di Novara con funzioni di Presidente, egli è anche il Presidente del Consorzio;</w:t>
            </w:r>
          </w:p>
          <w:p w:rsidR="00D3726F" w:rsidRPr="0015387E" w:rsidRDefault="00D3726F">
            <w:pPr>
              <w:numPr>
                <w:ilvl w:val="0"/>
                <w:numId w:val="3"/>
              </w:numPr>
              <w:rPr>
                <w:rFonts w:ascii="Arial" w:hAnsi="Arial" w:cs="Arial"/>
              </w:rPr>
            </w:pPr>
            <w:r w:rsidRPr="0015387E">
              <w:rPr>
                <w:rFonts w:ascii="Arial" w:hAnsi="Arial" w:cs="Arial"/>
                <w:sz w:val="22"/>
                <w:szCs w:val="22"/>
              </w:rPr>
              <w:t>Il Sindaco del Comune di Druogno che è anche uno dei due Vice - Presidenti.</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I cinque componenti elettivi sono scelti dall’ Assemblea anche al di fuori del proprio ambito, tenendo presente le esigenze di rappresentatività delle diverse zone territoriali.</w:t>
            </w:r>
          </w:p>
          <w:p w:rsidR="00D3726F" w:rsidRPr="0015387E" w:rsidRDefault="00D3726F">
            <w:pPr>
              <w:rPr>
                <w:rFonts w:ascii="Arial" w:hAnsi="Arial" w:cs="Arial"/>
              </w:rPr>
            </w:pPr>
            <w:r w:rsidRPr="0015387E">
              <w:rPr>
                <w:rFonts w:ascii="Arial" w:hAnsi="Arial" w:cs="Arial"/>
                <w:sz w:val="22"/>
                <w:szCs w:val="22"/>
              </w:rPr>
              <w:t xml:space="preserve">2 – I componenti del Consiglio di Amministrazione scelti dall’ Assemblea Consorziale fuori dal proprio ambito, devono avere i requisiti per la nomina a Consigliere Comunale e Provinciale ed una speciale competenza tecnica o amministrativa, per gli studi compiuti, per funzioni disimpegnate presso aziende pubbliche o private, per uffici ricoperti, debitamente documentati da </w:t>
            </w:r>
            <w:r w:rsidRPr="0015387E">
              <w:rPr>
                <w:rFonts w:ascii="Arial" w:hAnsi="Arial" w:cs="Arial"/>
                <w:i/>
                <w:iCs/>
                <w:sz w:val="22"/>
                <w:szCs w:val="22"/>
              </w:rPr>
              <w:t>curriculum</w:t>
            </w:r>
            <w:r w:rsidRPr="0015387E">
              <w:rPr>
                <w:rFonts w:ascii="Arial" w:hAnsi="Arial" w:cs="Arial"/>
                <w:sz w:val="22"/>
                <w:szCs w:val="22"/>
              </w:rPr>
              <w:t>.</w:t>
            </w:r>
          </w:p>
          <w:p w:rsidR="00D3726F" w:rsidRPr="0015387E" w:rsidRDefault="00D3726F">
            <w:pPr>
              <w:rPr>
                <w:rFonts w:ascii="Arial" w:hAnsi="Arial" w:cs="Arial"/>
              </w:rPr>
            </w:pPr>
            <w:r w:rsidRPr="0015387E">
              <w:rPr>
                <w:rFonts w:ascii="Arial" w:hAnsi="Arial" w:cs="Arial"/>
                <w:sz w:val="22"/>
                <w:szCs w:val="22"/>
              </w:rPr>
              <w:t>3 – I componenti del Consiglio di Amministrazione sono nominati per un periodo di quattro anni e possono essere rieletti.</w:t>
            </w:r>
          </w:p>
          <w:p w:rsidR="00D3726F" w:rsidRPr="0015387E" w:rsidRDefault="00D3726F">
            <w:pPr>
              <w:rPr>
                <w:rFonts w:ascii="Arial" w:hAnsi="Arial" w:cs="Arial"/>
              </w:rPr>
            </w:pPr>
            <w:r w:rsidRPr="0015387E">
              <w:rPr>
                <w:rFonts w:ascii="Arial" w:hAnsi="Arial" w:cs="Arial"/>
                <w:sz w:val="22"/>
                <w:szCs w:val="22"/>
              </w:rPr>
              <w:t>4 – Il Consiglio di Amministrazione svolge le proprie funzioni fino alla scadenza del termine di durata di cui al precedente comma e non può essere prorogato per un periodo superiore a 45 giorni decorrenti dal giorno della scadenza.</w:t>
            </w:r>
          </w:p>
          <w:p w:rsidR="00D3726F" w:rsidRPr="0015387E" w:rsidRDefault="00D3726F">
            <w:pPr>
              <w:rPr>
                <w:rFonts w:ascii="Arial" w:hAnsi="Arial" w:cs="Arial"/>
              </w:rPr>
            </w:pPr>
            <w:r w:rsidRPr="0015387E">
              <w:rPr>
                <w:rFonts w:ascii="Arial" w:hAnsi="Arial" w:cs="Arial"/>
                <w:sz w:val="22"/>
                <w:szCs w:val="22"/>
              </w:rPr>
              <w:t xml:space="preserve">Nel suddetto periodo di proroga, il Consiglio di Amministrazione può adottare esclusivamente atti urgenti </w:t>
            </w:r>
            <w:proofErr w:type="spellStart"/>
            <w:r w:rsidRPr="0015387E">
              <w:rPr>
                <w:rFonts w:ascii="Arial" w:hAnsi="Arial" w:cs="Arial"/>
                <w:sz w:val="22"/>
                <w:szCs w:val="22"/>
              </w:rPr>
              <w:t>ed</w:t>
            </w:r>
            <w:proofErr w:type="spellEnd"/>
            <w:r w:rsidRPr="0015387E">
              <w:rPr>
                <w:rFonts w:ascii="Arial" w:hAnsi="Arial" w:cs="Arial"/>
                <w:sz w:val="22"/>
                <w:szCs w:val="22"/>
              </w:rPr>
              <w:t xml:space="preserve"> indifferibili con indicazione specifica dei motivi di urgenza ed indifferibilità.</w:t>
            </w:r>
          </w:p>
          <w:p w:rsidR="00D3726F" w:rsidRPr="0015387E" w:rsidRDefault="00D3726F">
            <w:pPr>
              <w:rPr>
                <w:rFonts w:ascii="Arial" w:hAnsi="Arial" w:cs="Arial"/>
              </w:rPr>
            </w:pPr>
            <w:r w:rsidRPr="0015387E">
              <w:rPr>
                <w:rFonts w:ascii="Arial" w:hAnsi="Arial" w:cs="Arial"/>
                <w:sz w:val="22"/>
                <w:szCs w:val="22"/>
              </w:rPr>
              <w:t>Decorso il termine massimo di proroga senza che si sia provveduto alla sua ricostituzione, il Consiglio di Amministrazione decade.</w:t>
            </w:r>
          </w:p>
          <w:p w:rsidR="00D3726F" w:rsidRPr="0015387E" w:rsidRDefault="00D3726F">
            <w:pPr>
              <w:rPr>
                <w:rFonts w:ascii="Arial" w:hAnsi="Arial" w:cs="Arial"/>
              </w:rPr>
            </w:pPr>
            <w:r w:rsidRPr="0015387E">
              <w:rPr>
                <w:rFonts w:ascii="Arial" w:hAnsi="Arial" w:cs="Arial"/>
                <w:sz w:val="22"/>
                <w:szCs w:val="22"/>
              </w:rPr>
              <w:t>5 – L’ elezione dei componenti elettivi del Consiglio di Amministrazione avviene sulla base di un documento programmatico, da consegnare al Segretario, contenente i nominativi dei candidati alla carica di Vice - Presidente e di Consigliere, sottoscritto da almeno dieci componenti che rappresentino non meno di un terzo delle quote consortili. L’ elezione avviene a scrutinio palese.</w:t>
            </w:r>
          </w:p>
          <w:p w:rsidR="00D3726F" w:rsidRPr="0015387E" w:rsidRDefault="00D3726F">
            <w:pPr>
              <w:rPr>
                <w:rFonts w:ascii="Arial" w:hAnsi="Arial" w:cs="Arial"/>
              </w:rPr>
            </w:pPr>
            <w:r w:rsidRPr="0015387E">
              <w:rPr>
                <w:rFonts w:ascii="Arial" w:hAnsi="Arial" w:cs="Arial"/>
                <w:sz w:val="22"/>
                <w:szCs w:val="22"/>
              </w:rPr>
              <w:t>6 – I membri del Consiglio di Amministrazione che per qualsiasi causa cessino dalla carica durante il quadriennio, vengono sostituiti dall’ Assemblea Consorziale; in tal caso le funzioni sono esercitate limitatamente al periodo di tempo in cui sarebbero rimasti in carica i loro predecessori.</w:t>
            </w:r>
          </w:p>
          <w:p w:rsidR="00D3726F" w:rsidRPr="0015387E" w:rsidRDefault="00D3726F">
            <w:pPr>
              <w:rPr>
                <w:rFonts w:ascii="Arial" w:hAnsi="Arial" w:cs="Arial"/>
              </w:rPr>
            </w:pPr>
            <w:r w:rsidRPr="0015387E">
              <w:rPr>
                <w:rFonts w:ascii="Arial" w:hAnsi="Arial" w:cs="Arial"/>
                <w:sz w:val="22"/>
                <w:szCs w:val="22"/>
              </w:rPr>
              <w:t xml:space="preserve">7 – I componenti il Consiglio di Amministrazione </w:t>
            </w:r>
            <w:r w:rsidRPr="0015387E">
              <w:rPr>
                <w:rFonts w:ascii="Arial" w:hAnsi="Arial" w:cs="Arial"/>
                <w:sz w:val="22"/>
                <w:szCs w:val="22"/>
              </w:rPr>
              <w:lastRenderedPageBreak/>
              <w:t>che non intervengono senza giustificato motivo a tre sedute consecutive sono dichiarati decaduti. La decadenza è pronunciata dal Consiglio stesso, salvo ricorso dell’interessato all’Assemblea che decide definitivamente.</w:t>
            </w:r>
          </w:p>
          <w:p w:rsidR="00D3726F" w:rsidRPr="0015387E" w:rsidRDefault="00D3726F">
            <w:pPr>
              <w:rPr>
                <w:rFonts w:ascii="Arial" w:hAnsi="Arial" w:cs="Arial"/>
              </w:rPr>
            </w:pPr>
            <w:r w:rsidRPr="0015387E">
              <w:rPr>
                <w:rFonts w:ascii="Arial" w:hAnsi="Arial" w:cs="Arial"/>
                <w:sz w:val="22"/>
                <w:szCs w:val="22"/>
              </w:rPr>
              <w:t>8 – Le dimissioni di oltre la metà dei componenti elettivi del Consiglio di Amministrazione comporta la decadenza del Consiglio di Amministrazione.</w:t>
            </w:r>
          </w:p>
          <w:p w:rsidR="00D3726F" w:rsidRPr="0015387E" w:rsidRDefault="00D3726F">
            <w:pPr>
              <w:rPr>
                <w:rFonts w:ascii="Arial" w:hAnsi="Arial" w:cs="Arial"/>
              </w:rPr>
            </w:pPr>
            <w:r w:rsidRPr="0015387E">
              <w:rPr>
                <w:rFonts w:ascii="Arial" w:hAnsi="Arial" w:cs="Arial"/>
                <w:sz w:val="22"/>
                <w:szCs w:val="22"/>
              </w:rPr>
              <w:t xml:space="preserve">9 – La decadenza di cui al comma precedente ha effetto dalla nomina del nuovo Consiglio di Amministrazione. </w:t>
            </w:r>
          </w:p>
          <w:p w:rsidR="00D3726F" w:rsidRPr="0015387E" w:rsidRDefault="00D3726F">
            <w:pPr>
              <w:rPr>
                <w:rFonts w:ascii="Arial" w:hAnsi="Arial" w:cs="Arial"/>
              </w:rPr>
            </w:pPr>
            <w:r w:rsidRPr="0015387E">
              <w:rPr>
                <w:rFonts w:ascii="Arial" w:hAnsi="Arial" w:cs="Arial"/>
                <w:sz w:val="22"/>
                <w:szCs w:val="22"/>
              </w:rPr>
              <w:t>10 – Ai membri del Consiglio di Amministrazione compete il rimborso delle spese forzose sostenute nell’ esercizio delle loro funzioni.</w:t>
            </w:r>
          </w:p>
        </w:tc>
        <w:tc>
          <w:tcPr>
            <w:tcW w:w="4889"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lastRenderedPageBreak/>
              <w:t xml:space="preserve">ART 15 - COMPOSIZIONE, NOMINA E </w:t>
            </w:r>
          </w:p>
          <w:p w:rsidR="00D3726F" w:rsidRPr="0015387E" w:rsidRDefault="00D3726F">
            <w:pPr>
              <w:rPr>
                <w:rFonts w:ascii="Arial" w:hAnsi="Arial" w:cs="Arial"/>
                <w:sz w:val="16"/>
                <w:szCs w:val="16"/>
              </w:rPr>
            </w:pPr>
            <w:r w:rsidRPr="0015387E">
              <w:rPr>
                <w:rFonts w:ascii="Arial" w:hAnsi="Arial" w:cs="Arial"/>
                <w:sz w:val="22"/>
                <w:szCs w:val="22"/>
              </w:rPr>
              <w:t xml:space="preserve">                DURATA</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1 – Il Consiglio di Amministrazione è composto dal Presidente, da due Vice - Presidenti e da quattro Consiglieri.</w:t>
            </w:r>
          </w:p>
          <w:p w:rsidR="00D3726F" w:rsidRPr="0015387E" w:rsidRDefault="00D3726F">
            <w:pPr>
              <w:rPr>
                <w:rFonts w:ascii="Arial" w:hAnsi="Arial" w:cs="Arial"/>
              </w:rPr>
            </w:pPr>
            <w:r w:rsidRPr="0015387E">
              <w:rPr>
                <w:rFonts w:ascii="Arial" w:hAnsi="Arial" w:cs="Arial"/>
                <w:sz w:val="22"/>
                <w:szCs w:val="22"/>
              </w:rPr>
              <w:t>Sono componenti di diritto:</w:t>
            </w:r>
          </w:p>
          <w:p w:rsidR="00D3726F" w:rsidRPr="0015387E" w:rsidRDefault="00D3726F">
            <w:pPr>
              <w:numPr>
                <w:ilvl w:val="0"/>
                <w:numId w:val="3"/>
              </w:numPr>
              <w:rPr>
                <w:rFonts w:ascii="Arial" w:hAnsi="Arial" w:cs="Arial"/>
              </w:rPr>
            </w:pPr>
            <w:r w:rsidRPr="0015387E">
              <w:rPr>
                <w:rFonts w:ascii="Arial" w:hAnsi="Arial" w:cs="Arial"/>
                <w:sz w:val="22"/>
                <w:szCs w:val="22"/>
              </w:rPr>
              <w:t>Il Sindaco del Comune di Novara con funzioni di Presidente, egli è anche il Presidente del Consorzio;</w:t>
            </w:r>
          </w:p>
          <w:p w:rsidR="00D3726F" w:rsidRPr="0015387E" w:rsidRDefault="00D3726F">
            <w:pPr>
              <w:numPr>
                <w:ilvl w:val="0"/>
                <w:numId w:val="3"/>
              </w:numPr>
              <w:rPr>
                <w:rFonts w:ascii="Arial" w:hAnsi="Arial" w:cs="Arial"/>
              </w:rPr>
            </w:pPr>
            <w:r w:rsidRPr="0015387E">
              <w:rPr>
                <w:rFonts w:ascii="Arial" w:hAnsi="Arial" w:cs="Arial"/>
                <w:sz w:val="22"/>
                <w:szCs w:val="22"/>
              </w:rPr>
              <w:t>Il Sindaco del Comune di Druogno che è anche uno dei due Vice - Presidenti.</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I cinque componenti elettivi sono scelti dall’ Assemblea anche al di fuori del proprio ambito, tenendo presente le esigenze di rappresentatività delle diverse zone territoriali.</w:t>
            </w:r>
          </w:p>
          <w:p w:rsidR="00D3726F" w:rsidRPr="0015387E" w:rsidRDefault="00D3726F">
            <w:pPr>
              <w:rPr>
                <w:rFonts w:ascii="Arial" w:hAnsi="Arial" w:cs="Arial"/>
                <w:b/>
                <w:bCs/>
              </w:rPr>
            </w:pPr>
            <w:r w:rsidRPr="0015387E">
              <w:rPr>
                <w:rFonts w:ascii="Arial" w:hAnsi="Arial" w:cs="Arial"/>
                <w:sz w:val="22"/>
                <w:szCs w:val="22"/>
              </w:rPr>
              <w:t xml:space="preserve">2 – I componenti </w:t>
            </w:r>
            <w:r w:rsidRPr="0015387E">
              <w:rPr>
                <w:rFonts w:ascii="Arial" w:hAnsi="Arial" w:cs="Arial"/>
                <w:b/>
                <w:bCs/>
                <w:sz w:val="22"/>
                <w:szCs w:val="22"/>
              </w:rPr>
              <w:t>elettivi</w:t>
            </w:r>
            <w:r w:rsidRPr="0015387E">
              <w:rPr>
                <w:rFonts w:ascii="Arial" w:hAnsi="Arial" w:cs="Arial"/>
                <w:sz w:val="22"/>
                <w:szCs w:val="22"/>
              </w:rPr>
              <w:t xml:space="preserve"> del Consiglio di Amministrazione scelti dall’Assemblea Consorziale fuori dal proprio ambito, devono avere i requisiti per la nomina a Consigliere Comunale e Provinciale ed una speciale competenza tecnica o amministrativa, per gli studi compiuti, per funzioni </w:t>
            </w:r>
            <w:r w:rsidRPr="0015387E">
              <w:rPr>
                <w:rFonts w:ascii="Arial" w:hAnsi="Arial" w:cs="Arial"/>
                <w:b/>
                <w:bCs/>
                <w:sz w:val="22"/>
                <w:szCs w:val="22"/>
              </w:rPr>
              <w:t>svolte</w:t>
            </w:r>
            <w:r w:rsidRPr="0015387E">
              <w:rPr>
                <w:rFonts w:ascii="Arial" w:hAnsi="Arial" w:cs="Arial"/>
                <w:sz w:val="22"/>
                <w:szCs w:val="22"/>
              </w:rPr>
              <w:t xml:space="preserve"> presso aziende pubbliche o private, per uffici ricoperti, debitamente documentati da </w:t>
            </w:r>
            <w:r w:rsidRPr="0015387E">
              <w:rPr>
                <w:rFonts w:ascii="Arial" w:hAnsi="Arial" w:cs="Arial"/>
                <w:i/>
                <w:iCs/>
                <w:sz w:val="22"/>
                <w:szCs w:val="22"/>
              </w:rPr>
              <w:t>curriculum</w:t>
            </w:r>
            <w:r w:rsidRPr="0015387E">
              <w:rPr>
                <w:rFonts w:ascii="Arial" w:hAnsi="Arial" w:cs="Arial"/>
                <w:sz w:val="22"/>
                <w:szCs w:val="22"/>
              </w:rPr>
              <w:t>.</w:t>
            </w:r>
          </w:p>
          <w:p w:rsidR="00D3726F" w:rsidRPr="0015387E" w:rsidRDefault="00D3726F">
            <w:pPr>
              <w:rPr>
                <w:rFonts w:ascii="Arial" w:hAnsi="Arial" w:cs="Arial"/>
              </w:rPr>
            </w:pPr>
            <w:r w:rsidRPr="0015387E">
              <w:rPr>
                <w:rFonts w:ascii="Arial" w:hAnsi="Arial" w:cs="Arial"/>
                <w:sz w:val="22"/>
                <w:szCs w:val="22"/>
              </w:rPr>
              <w:t xml:space="preserve">3 – I componenti del Consiglio di Amministrazione sono nominati per un periodo di </w:t>
            </w:r>
            <w:r w:rsidRPr="0015387E">
              <w:rPr>
                <w:rFonts w:ascii="Arial" w:hAnsi="Arial" w:cs="Arial"/>
                <w:b/>
                <w:bCs/>
                <w:sz w:val="22"/>
                <w:szCs w:val="22"/>
              </w:rPr>
              <w:t>cinque</w:t>
            </w:r>
            <w:r w:rsidRPr="0015387E">
              <w:rPr>
                <w:rFonts w:ascii="Arial" w:hAnsi="Arial" w:cs="Arial"/>
                <w:sz w:val="22"/>
                <w:szCs w:val="22"/>
              </w:rPr>
              <w:t xml:space="preserve"> anni e possono essere rieletti.</w:t>
            </w:r>
          </w:p>
          <w:p w:rsidR="00D3726F" w:rsidRPr="0015387E" w:rsidRDefault="00D3726F">
            <w:pPr>
              <w:rPr>
                <w:rFonts w:ascii="Arial" w:hAnsi="Arial" w:cs="Arial"/>
              </w:rPr>
            </w:pPr>
            <w:r w:rsidRPr="0015387E">
              <w:rPr>
                <w:rFonts w:ascii="Arial" w:hAnsi="Arial" w:cs="Arial"/>
                <w:sz w:val="22"/>
                <w:szCs w:val="22"/>
              </w:rPr>
              <w:t>4 – Il Consiglio di Amministrazione svolge le proprie funzioni fino alla scadenza del termine di durata di cui al precedente comma e non può essere prorogato per un periodo superiore a 45 giorni decorrenti dal giorno della scadenza.</w:t>
            </w:r>
          </w:p>
          <w:p w:rsidR="00D3726F" w:rsidRPr="0015387E" w:rsidRDefault="00D3726F">
            <w:pPr>
              <w:rPr>
                <w:rFonts w:ascii="Arial" w:hAnsi="Arial" w:cs="Arial"/>
              </w:rPr>
            </w:pPr>
            <w:r w:rsidRPr="0015387E">
              <w:rPr>
                <w:rFonts w:ascii="Arial" w:hAnsi="Arial" w:cs="Arial"/>
                <w:sz w:val="22"/>
                <w:szCs w:val="22"/>
              </w:rPr>
              <w:t xml:space="preserve">Nel suddetto periodo di proroga, il Consiglio di Amministrazione può adottare esclusivamente atti urgenti </w:t>
            </w:r>
            <w:proofErr w:type="spellStart"/>
            <w:r w:rsidRPr="0015387E">
              <w:rPr>
                <w:rFonts w:ascii="Arial" w:hAnsi="Arial" w:cs="Arial"/>
                <w:sz w:val="22"/>
                <w:szCs w:val="22"/>
              </w:rPr>
              <w:t>ed</w:t>
            </w:r>
            <w:proofErr w:type="spellEnd"/>
            <w:r w:rsidRPr="0015387E">
              <w:rPr>
                <w:rFonts w:ascii="Arial" w:hAnsi="Arial" w:cs="Arial"/>
                <w:sz w:val="22"/>
                <w:szCs w:val="22"/>
              </w:rPr>
              <w:t xml:space="preserve"> indifferibili con indicazione specifica dei motivi di urgenza ed indifferibilità.</w:t>
            </w:r>
          </w:p>
          <w:p w:rsidR="00D3726F" w:rsidRPr="0015387E" w:rsidRDefault="00D3726F">
            <w:r w:rsidRPr="0015387E">
              <w:rPr>
                <w:rFonts w:ascii="Arial" w:hAnsi="Arial" w:cs="Arial"/>
                <w:sz w:val="22"/>
                <w:szCs w:val="22"/>
              </w:rPr>
              <w:t>Decorso il termine massimo di proroga senza che si sia provveduto alla sua ricostituzione, il Consiglio di Amministrazione decade.</w:t>
            </w:r>
          </w:p>
          <w:p w:rsidR="00D3726F" w:rsidRPr="0015387E" w:rsidRDefault="00D3726F">
            <w:pPr>
              <w:pStyle w:val="Corpotesto"/>
              <w:spacing w:line="240" w:lineRule="auto"/>
              <w:jc w:val="left"/>
              <w:rPr>
                <w:b/>
                <w:bCs/>
              </w:rPr>
            </w:pPr>
            <w:r w:rsidRPr="0015387E">
              <w:t>5 – L’ elezione dei componenti elettivi del Consiglio di Amministrazione avviene sulla base di un documento programmatico, da consegnare al Segretario, contenente i nominativi dei candidati alla carica di Vice - Presidente e di Consigliere, sottoscritto da almeno dieci componenti che rappresentino non meno di un terzo delle quote consortili. L’elezione avviene a scrutinio palese.</w:t>
            </w:r>
          </w:p>
          <w:p w:rsidR="00D3726F" w:rsidRPr="0015387E" w:rsidRDefault="00D3726F">
            <w:pPr>
              <w:rPr>
                <w:rFonts w:ascii="Arial" w:hAnsi="Arial" w:cs="Arial"/>
              </w:rPr>
            </w:pPr>
            <w:r w:rsidRPr="0015387E">
              <w:rPr>
                <w:rFonts w:ascii="Arial" w:hAnsi="Arial" w:cs="Arial"/>
                <w:sz w:val="22"/>
                <w:szCs w:val="22"/>
              </w:rPr>
              <w:t xml:space="preserve">6 – I membri del Consiglio di Amministrazione che per qualsiasi causa cessino dalla carica durante il </w:t>
            </w:r>
            <w:proofErr w:type="spellStart"/>
            <w:r w:rsidRPr="0015387E">
              <w:rPr>
                <w:rFonts w:ascii="Arial" w:hAnsi="Arial" w:cs="Arial"/>
                <w:b/>
                <w:bCs/>
                <w:sz w:val="22"/>
                <w:szCs w:val="22"/>
              </w:rPr>
              <w:t>quinquiennio</w:t>
            </w:r>
            <w:proofErr w:type="spellEnd"/>
            <w:r w:rsidRPr="0015387E">
              <w:rPr>
                <w:rFonts w:ascii="Arial" w:hAnsi="Arial" w:cs="Arial"/>
                <w:sz w:val="22"/>
                <w:szCs w:val="22"/>
              </w:rPr>
              <w:t xml:space="preserve"> vengono sostituiti dall’ Assemblea Consorziale; in tal caso le funzioni sono esercitate limitatamente al periodo di tempo in cui sarebbero rimasti in carica i loro predecessori.</w:t>
            </w:r>
          </w:p>
          <w:p w:rsidR="00D3726F" w:rsidRPr="0015387E" w:rsidRDefault="00D3726F">
            <w:pPr>
              <w:rPr>
                <w:rFonts w:ascii="Arial" w:hAnsi="Arial" w:cs="Arial"/>
              </w:rPr>
            </w:pPr>
            <w:r w:rsidRPr="0015387E">
              <w:rPr>
                <w:rFonts w:ascii="Arial" w:hAnsi="Arial" w:cs="Arial"/>
                <w:sz w:val="22"/>
                <w:szCs w:val="22"/>
              </w:rPr>
              <w:t xml:space="preserve">7 – I componenti il Consiglio di Amministrazione </w:t>
            </w:r>
            <w:r w:rsidRPr="0015387E">
              <w:rPr>
                <w:rFonts w:ascii="Arial" w:hAnsi="Arial" w:cs="Arial"/>
                <w:sz w:val="22"/>
                <w:szCs w:val="22"/>
              </w:rPr>
              <w:lastRenderedPageBreak/>
              <w:t>che non intervengono senza giustificato motivo a tre sedute consecutive sono dichiarati decaduti. La decadenza è pronunciata dal Consiglio stesso, salvo ricorso dell’interessato all’Assemblea che decide definitivamente.</w:t>
            </w:r>
          </w:p>
          <w:p w:rsidR="00D3726F" w:rsidRPr="0015387E" w:rsidRDefault="00D3726F">
            <w:pPr>
              <w:rPr>
                <w:rFonts w:ascii="Arial" w:hAnsi="Arial" w:cs="Arial"/>
              </w:rPr>
            </w:pPr>
            <w:r w:rsidRPr="0015387E">
              <w:rPr>
                <w:rFonts w:ascii="Arial" w:hAnsi="Arial" w:cs="Arial"/>
                <w:sz w:val="22"/>
                <w:szCs w:val="22"/>
              </w:rPr>
              <w:t>8 – Le dimissioni di oltre la metà dei componenti elettivi del Consiglio di Amministrazione comporta la decadenza del Consiglio di Amministrazione.</w:t>
            </w:r>
          </w:p>
          <w:p w:rsidR="00D3726F" w:rsidRPr="0015387E" w:rsidRDefault="00D3726F">
            <w:pPr>
              <w:rPr>
                <w:rFonts w:ascii="Arial" w:hAnsi="Arial" w:cs="Arial"/>
              </w:rPr>
            </w:pPr>
            <w:r w:rsidRPr="0015387E">
              <w:rPr>
                <w:rFonts w:ascii="Arial" w:hAnsi="Arial" w:cs="Arial"/>
                <w:sz w:val="22"/>
                <w:szCs w:val="22"/>
              </w:rPr>
              <w:t xml:space="preserve">9 – La decadenza di cui al comma precedente ha effetto dalla nomina del nuovo Consiglio di Amministrazione. </w:t>
            </w:r>
          </w:p>
          <w:p w:rsidR="00D3726F" w:rsidRPr="0015387E" w:rsidRDefault="00D3726F">
            <w:pPr>
              <w:rPr>
                <w:rFonts w:ascii="Arial" w:hAnsi="Arial" w:cs="Arial"/>
              </w:rPr>
            </w:pPr>
            <w:r w:rsidRPr="0015387E">
              <w:rPr>
                <w:rFonts w:ascii="Arial" w:hAnsi="Arial" w:cs="Arial"/>
                <w:sz w:val="22"/>
                <w:szCs w:val="22"/>
              </w:rPr>
              <w:t>10 – Ai membri del Consiglio di Amministrazione compete il rimborso delle spese forzose</w:t>
            </w:r>
            <w:r w:rsidRPr="0015387E">
              <w:rPr>
                <w:rFonts w:ascii="Arial" w:hAnsi="Arial" w:cs="Arial"/>
                <w:b/>
                <w:bCs/>
                <w:sz w:val="22"/>
                <w:szCs w:val="22"/>
              </w:rPr>
              <w:t xml:space="preserve"> documentate</w:t>
            </w:r>
            <w:r w:rsidRPr="0015387E">
              <w:rPr>
                <w:rFonts w:ascii="Arial" w:hAnsi="Arial" w:cs="Arial"/>
                <w:sz w:val="22"/>
                <w:szCs w:val="22"/>
              </w:rPr>
              <w:t xml:space="preserve"> sostenute nell’esercizio delle loro funzioni </w:t>
            </w:r>
            <w:r w:rsidRPr="0015387E">
              <w:rPr>
                <w:rFonts w:ascii="Arial" w:hAnsi="Arial" w:cs="Arial"/>
                <w:b/>
                <w:bCs/>
                <w:sz w:val="22"/>
                <w:szCs w:val="22"/>
              </w:rPr>
              <w:t>nella misura e secondo le procedure stabilite dalle leggi in materia vigenti pro tempore.</w:t>
            </w:r>
          </w:p>
        </w:tc>
        <w:tc>
          <w:tcPr>
            <w:tcW w:w="4889" w:type="dxa"/>
            <w:tcBorders>
              <w:top w:val="nil"/>
              <w:left w:val="nil"/>
              <w:bottom w:val="nil"/>
              <w:right w:val="nil"/>
            </w:tcBorders>
          </w:tcPr>
          <w:p w:rsidR="00D3726F" w:rsidRPr="0015387E" w:rsidRDefault="00D3726F">
            <w:pPr>
              <w:snapToGrid w:val="0"/>
              <w:rPr>
                <w:rFonts w:ascii="Arial" w:hAnsi="Arial" w:cs="Arial"/>
              </w:rPr>
            </w:pPr>
          </w:p>
        </w:tc>
        <w:tc>
          <w:tcPr>
            <w:tcW w:w="4889" w:type="dxa"/>
            <w:tcBorders>
              <w:top w:val="nil"/>
              <w:left w:val="nil"/>
              <w:bottom w:val="nil"/>
              <w:right w:val="nil"/>
            </w:tcBorders>
          </w:tcPr>
          <w:p w:rsidR="00D3726F" w:rsidRPr="0015387E" w:rsidRDefault="00D3726F">
            <w:pPr>
              <w:snapToGrid w:val="0"/>
              <w:rPr>
                <w:rFonts w:ascii="Arial" w:hAnsi="Arial" w:cs="Arial"/>
              </w:rPr>
            </w:pPr>
          </w:p>
        </w:tc>
      </w:tr>
    </w:tbl>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p w:rsidR="00D3726F" w:rsidRDefault="00D3726F">
      <w:pPr>
        <w:rPr>
          <w:rFonts w:ascii="Arial" w:hAnsi="Arial" w:cs="Arial"/>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4889"/>
        <w:gridCol w:w="4889"/>
        <w:gridCol w:w="4889"/>
      </w:tblGrid>
      <w:tr w:rsidR="00D3726F" w:rsidRPr="0015387E">
        <w:tc>
          <w:tcPr>
            <w:tcW w:w="4889" w:type="dxa"/>
            <w:tcBorders>
              <w:top w:val="nil"/>
              <w:left w:val="nil"/>
              <w:bottom w:val="nil"/>
              <w:right w:val="nil"/>
            </w:tcBorders>
            <w:vAlign w:val="center"/>
          </w:tcPr>
          <w:p w:rsidR="00D3726F" w:rsidRPr="0015387E" w:rsidRDefault="00D3726F">
            <w:pPr>
              <w:snapToGrid w:val="0"/>
              <w:rPr>
                <w:rFonts w:ascii="Arial" w:hAnsi="Arial" w:cs="Arial"/>
              </w:rPr>
            </w:pPr>
          </w:p>
          <w:p w:rsidR="00D3726F" w:rsidRPr="0015387E" w:rsidRDefault="00D3726F">
            <w:pPr>
              <w:rPr>
                <w:rFonts w:ascii="Arial" w:hAnsi="Arial" w:cs="Arial"/>
              </w:rPr>
            </w:pPr>
            <w:r w:rsidRPr="0015387E">
              <w:rPr>
                <w:rFonts w:ascii="Arial" w:hAnsi="Arial" w:cs="Arial"/>
                <w:sz w:val="22"/>
                <w:szCs w:val="22"/>
              </w:rPr>
              <w:t>ART.17 - INCOMPATIBILITA'</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1 - Non possono ricoprire la carica di componente del Consiglio di Amministrazione coloro che sono in lite con il Consorzio nonché i titolari, i soci illimitatamente responsabili, gli amministratori, i dipendenti con poteri di rappresentanza o di coordinamento di imprese esercenti attività concorrenti o comunque connesse ai servizi del Consorzio, ivi comprese le imprese appaltatrici di forniture di beni e servizi.</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2 - La qualità di componente il Consiglio di Amministrazione si perde quando si verificano le cause di ineleggibilità a Consigliere Comunale e Provinciale e sopravvengono le incompatibilità di cui sopra.</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3- La decadenza è dichiarata dall'Assemblea, anche su proposta di un qualunque Amministratore del Consorzio.</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ART. 18 – COMPETENZE DEL CONSIGLIO DI </w:t>
            </w:r>
          </w:p>
          <w:p w:rsidR="00D3726F" w:rsidRPr="0015387E" w:rsidRDefault="00D3726F">
            <w:pPr>
              <w:rPr>
                <w:rFonts w:ascii="Arial" w:hAnsi="Arial" w:cs="Arial"/>
                <w:sz w:val="16"/>
                <w:szCs w:val="16"/>
              </w:rPr>
            </w:pPr>
            <w:r w:rsidRPr="0015387E">
              <w:rPr>
                <w:rFonts w:ascii="Arial" w:hAnsi="Arial" w:cs="Arial"/>
                <w:sz w:val="22"/>
                <w:szCs w:val="22"/>
              </w:rPr>
              <w:t xml:space="preserve">                  AMMINISTRAZIONE</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Il Consiglio di Amministrazione:</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i prelevamenti dei fondi di riserva e le variazioni di cassa;</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circa le operazioni di ricorso al credito breve, anche mediante anticipazioni di cassa;</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lastRenderedPageBreak/>
              <w:t>propone</w:t>
            </w:r>
            <w:proofErr w:type="gramEnd"/>
            <w:r w:rsidRPr="0015387E">
              <w:rPr>
                <w:rFonts w:ascii="Arial" w:hAnsi="Arial" w:cs="Arial"/>
                <w:sz w:val="22"/>
                <w:szCs w:val="22"/>
              </w:rPr>
              <w:t xml:space="preserve"> all’ Assemblea Consorziale il Bilancio annuale ed il Bilancio pluriennale, la Relazione previsionale e programmatica ed il Conto consuntivo;</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propone</w:t>
            </w:r>
            <w:proofErr w:type="gramEnd"/>
            <w:r w:rsidRPr="0015387E">
              <w:rPr>
                <w:rFonts w:ascii="Arial" w:hAnsi="Arial" w:cs="Arial"/>
                <w:sz w:val="22"/>
                <w:szCs w:val="22"/>
              </w:rPr>
              <w:t xml:space="preserve"> all’ Assemblea Consorziale l’ assunzione dei mutui a medio ed a lungo termine ai quali il Consorzio possa far fronte con mezzi propri, stabilendo il piano finanziario; </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autorizza</w:t>
            </w:r>
            <w:proofErr w:type="gramEnd"/>
            <w:r w:rsidRPr="0015387E">
              <w:rPr>
                <w:rFonts w:ascii="Arial" w:hAnsi="Arial" w:cs="Arial"/>
                <w:sz w:val="22"/>
                <w:szCs w:val="22"/>
              </w:rPr>
              <w:t xml:space="preserve"> i contratti da stipulare dal Presidente, approvandone i capitolati;</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adotta</w:t>
            </w:r>
            <w:proofErr w:type="gramEnd"/>
            <w:r w:rsidRPr="0015387E">
              <w:rPr>
                <w:rFonts w:ascii="Arial" w:hAnsi="Arial" w:cs="Arial"/>
                <w:sz w:val="22"/>
                <w:szCs w:val="22"/>
              </w:rPr>
              <w:t xml:space="preserve">, in caso di urgenza e sotto le proprie responsabilità, deliberazioni concernenti variazioni o assestamento di Bilancio da sottoporre alla ratifica dell’ Assemblea entro i successivi 60 giorni. Ove </w:t>
            </w:r>
            <w:proofErr w:type="gramStart"/>
            <w:r w:rsidRPr="0015387E">
              <w:rPr>
                <w:rFonts w:ascii="Arial" w:hAnsi="Arial" w:cs="Arial"/>
                <w:sz w:val="22"/>
                <w:szCs w:val="22"/>
              </w:rPr>
              <w:t>l’ Assemblea</w:t>
            </w:r>
            <w:proofErr w:type="gramEnd"/>
            <w:r w:rsidRPr="0015387E">
              <w:rPr>
                <w:rFonts w:ascii="Arial" w:hAnsi="Arial" w:cs="Arial"/>
                <w:sz w:val="22"/>
                <w:szCs w:val="22"/>
              </w:rPr>
              <w:t xml:space="preserve"> neghi la ratifica o modifichi la deliberazione del Consiglio di Amministrazione lo stesso o l’ Assemblea, </w:t>
            </w:r>
            <w:proofErr w:type="spellStart"/>
            <w:r w:rsidRPr="0015387E">
              <w:rPr>
                <w:rFonts w:ascii="Arial" w:hAnsi="Arial" w:cs="Arial"/>
                <w:sz w:val="22"/>
                <w:szCs w:val="22"/>
              </w:rPr>
              <w:t>nell’ ambito</w:t>
            </w:r>
            <w:proofErr w:type="spellEnd"/>
            <w:r w:rsidRPr="0015387E">
              <w:rPr>
                <w:rFonts w:ascii="Arial" w:hAnsi="Arial" w:cs="Arial"/>
                <w:sz w:val="22"/>
                <w:szCs w:val="22"/>
              </w:rPr>
              <w:t xml:space="preserve"> delle rispettive competenze, adottano i necessari provvedimenti per regolare i rapporti giuridici e contabili eventualmente sorti sulla base delle deliberazioni non ratificate o modificate;</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le tariffe per l’ ammissione ai soggiorni;</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gli acquisti dei generi di prima necessità occorrenti per il funzionamento dei soggiorni senza limiti di spesa;</w:t>
            </w:r>
          </w:p>
          <w:p w:rsidR="00D3726F" w:rsidRPr="0015387E" w:rsidRDefault="00D3726F">
            <w:pPr>
              <w:numPr>
                <w:ilvl w:val="0"/>
                <w:numId w:val="4"/>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sulle azioni da promuovere o da sostenere in giudizio;</w:t>
            </w:r>
          </w:p>
          <w:p w:rsidR="00D3726F" w:rsidRPr="0015387E" w:rsidRDefault="00D3726F">
            <w:pPr>
              <w:numPr>
                <w:ilvl w:val="0"/>
                <w:numId w:val="8"/>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su provvedimenti concernenti il personale occorrente per il funzionamento del Consorzio e dei soggiorni;</w:t>
            </w:r>
          </w:p>
          <w:p w:rsidR="00D3726F" w:rsidRPr="0015387E" w:rsidRDefault="00D3726F">
            <w:pPr>
              <w:numPr>
                <w:ilvl w:val="0"/>
                <w:numId w:val="8"/>
              </w:numPr>
              <w:rPr>
                <w:rFonts w:ascii="Arial" w:hAnsi="Arial" w:cs="Arial"/>
              </w:rPr>
            </w:pPr>
            <w:proofErr w:type="gramStart"/>
            <w:r w:rsidRPr="0015387E">
              <w:rPr>
                <w:rFonts w:ascii="Arial" w:hAnsi="Arial" w:cs="Arial"/>
                <w:sz w:val="22"/>
                <w:szCs w:val="22"/>
              </w:rPr>
              <w:t>compie</w:t>
            </w:r>
            <w:proofErr w:type="gramEnd"/>
            <w:r w:rsidRPr="0015387E">
              <w:rPr>
                <w:rFonts w:ascii="Arial" w:hAnsi="Arial" w:cs="Arial"/>
                <w:sz w:val="22"/>
                <w:szCs w:val="22"/>
              </w:rPr>
              <w:t xml:space="preserve"> tutti gli atti di amministrazione che non siano riservati dalla legge o dallo Statuto all’ Assemblea e che non rientrano nelle competenze previste dalla legge o dal presente Statuto al Presidente o al Segretario.</w:t>
            </w:r>
          </w:p>
        </w:tc>
        <w:tc>
          <w:tcPr>
            <w:tcW w:w="4889" w:type="dxa"/>
            <w:tcBorders>
              <w:top w:val="nil"/>
              <w:left w:val="nil"/>
              <w:bottom w:val="nil"/>
              <w:right w:val="nil"/>
            </w:tcBorders>
            <w:vAlign w:val="center"/>
          </w:tcPr>
          <w:p w:rsidR="00D3726F" w:rsidRPr="0015387E" w:rsidRDefault="00D3726F">
            <w:pPr>
              <w:snapToGrid w:val="0"/>
              <w:rPr>
                <w:rFonts w:ascii="Arial" w:hAnsi="Arial" w:cs="Arial"/>
              </w:rPr>
            </w:pPr>
          </w:p>
          <w:p w:rsidR="00D3726F" w:rsidRPr="0015387E" w:rsidRDefault="00D3726F">
            <w:pPr>
              <w:ind w:right="-143"/>
              <w:rPr>
                <w:rFonts w:ascii="Arial" w:hAnsi="Arial" w:cs="Arial"/>
                <w:b/>
                <w:bCs/>
                <w:color w:val="FF0000"/>
              </w:rPr>
            </w:pPr>
            <w:r w:rsidRPr="0015387E">
              <w:rPr>
                <w:rFonts w:ascii="Arial" w:hAnsi="Arial" w:cs="Arial"/>
                <w:sz w:val="22"/>
                <w:szCs w:val="22"/>
              </w:rPr>
              <w:t xml:space="preserve">ART.17 </w:t>
            </w:r>
            <w:r w:rsidRPr="0015387E">
              <w:rPr>
                <w:rFonts w:ascii="Arial" w:hAnsi="Arial" w:cs="Arial"/>
                <w:b/>
                <w:bCs/>
                <w:color w:val="FF0000"/>
                <w:sz w:val="22"/>
                <w:szCs w:val="22"/>
              </w:rPr>
              <w:t>INCONFERIBILITA', INELEGGIBILITA</w:t>
            </w:r>
            <w:proofErr w:type="gramStart"/>
            <w:r w:rsidRPr="0015387E">
              <w:rPr>
                <w:rFonts w:ascii="Arial" w:hAnsi="Arial" w:cs="Arial"/>
                <w:b/>
                <w:bCs/>
                <w:color w:val="FF0000"/>
                <w:sz w:val="22"/>
                <w:szCs w:val="22"/>
              </w:rPr>
              <w:t>’  E</w:t>
            </w:r>
            <w:proofErr w:type="gramEnd"/>
            <w:r w:rsidRPr="0015387E">
              <w:rPr>
                <w:rFonts w:ascii="Arial" w:hAnsi="Arial" w:cs="Arial"/>
                <w:b/>
                <w:bCs/>
                <w:color w:val="FF0000"/>
                <w:sz w:val="22"/>
                <w:szCs w:val="22"/>
              </w:rPr>
              <w:t xml:space="preserve"> </w:t>
            </w:r>
            <w:r w:rsidRPr="0015387E">
              <w:rPr>
                <w:rFonts w:ascii="Arial" w:hAnsi="Arial" w:cs="Arial"/>
                <w:color w:val="FF0000"/>
                <w:sz w:val="22"/>
                <w:szCs w:val="22"/>
              </w:rPr>
              <w:t xml:space="preserve">INCOMPATIBILITA' </w:t>
            </w:r>
          </w:p>
          <w:p w:rsidR="00D3726F" w:rsidRPr="0015387E" w:rsidRDefault="00D3726F">
            <w:pPr>
              <w:rPr>
                <w:rFonts w:ascii="Arial" w:hAnsi="Arial" w:cs="Arial"/>
              </w:rPr>
            </w:pPr>
            <w:r w:rsidRPr="0015387E">
              <w:rPr>
                <w:rFonts w:ascii="Arial" w:hAnsi="Arial" w:cs="Arial"/>
                <w:sz w:val="22"/>
                <w:szCs w:val="22"/>
              </w:rPr>
              <w:t xml:space="preserve">1- Non possono ricoprire la carica di componente del Consiglio di Amministrazione coloro che sono in lite con il Consorzio nonché i titolari, i soci illimitatamente responsabili, gli amministratori, i dipendenti con poteri di rappresentanza o di coordinamento di imprese esercenti attività concorrenti o comunque connesse ai servizi del Consorzio, ivi comprese le imprese appaltatrici di forniture di beni e servizi. </w:t>
            </w:r>
            <w:r w:rsidRPr="0015387E">
              <w:rPr>
                <w:rFonts w:ascii="Arial" w:hAnsi="Arial" w:cs="Arial"/>
                <w:b/>
                <w:bCs/>
                <w:sz w:val="22"/>
                <w:szCs w:val="22"/>
              </w:rPr>
              <w:t xml:space="preserve">Non possono inoltre ricoprire la carica di cui sopra coloro che si trovano nelle condizioni di </w:t>
            </w:r>
            <w:proofErr w:type="spellStart"/>
            <w:r w:rsidRPr="0015387E">
              <w:rPr>
                <w:rFonts w:ascii="Arial" w:hAnsi="Arial" w:cs="Arial"/>
                <w:b/>
                <w:bCs/>
                <w:sz w:val="22"/>
                <w:szCs w:val="22"/>
              </w:rPr>
              <w:t>inconferibilità</w:t>
            </w:r>
            <w:proofErr w:type="spellEnd"/>
            <w:r w:rsidRPr="0015387E">
              <w:rPr>
                <w:rFonts w:ascii="Arial" w:hAnsi="Arial" w:cs="Arial"/>
                <w:b/>
                <w:bCs/>
                <w:sz w:val="22"/>
                <w:szCs w:val="22"/>
              </w:rPr>
              <w:t xml:space="preserve"> previste dalle disposizioni di legge vigenti.</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2 - La qualità di componente il Consiglio di Amministrazione si perde quando si verificano le cause di ineleggibilità a Consigliere Comunale e Provinciale e sopravvengono le incompatibilità di cui sopra, </w:t>
            </w:r>
            <w:r w:rsidRPr="0015387E">
              <w:rPr>
                <w:rFonts w:ascii="Arial" w:hAnsi="Arial" w:cs="Arial"/>
                <w:b/>
                <w:bCs/>
                <w:sz w:val="22"/>
                <w:szCs w:val="22"/>
              </w:rPr>
              <w:t>oppure vengono meno, ai sensi delle disposizioni di legge vigenti, i requisiti soggettivi che consentono la nomina.</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3- La decadenza è dichiarata dall'Assemblea, anche su proposta di un qualunque Amministratore del Consorzio.</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ART. 18 – COMPETENZE DEL CONSIGLIO DI </w:t>
            </w:r>
          </w:p>
          <w:p w:rsidR="00D3726F" w:rsidRPr="0015387E" w:rsidRDefault="00D3726F">
            <w:pPr>
              <w:rPr>
                <w:rFonts w:ascii="Arial" w:hAnsi="Arial" w:cs="Arial"/>
                <w:sz w:val="16"/>
                <w:szCs w:val="16"/>
              </w:rPr>
            </w:pPr>
            <w:r w:rsidRPr="0015387E">
              <w:rPr>
                <w:rFonts w:ascii="Arial" w:hAnsi="Arial" w:cs="Arial"/>
                <w:sz w:val="22"/>
                <w:szCs w:val="22"/>
              </w:rPr>
              <w:t xml:space="preserve">                  AMMINISTRAZIONE</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Il Consiglio di Amministrazione:</w:t>
            </w:r>
          </w:p>
          <w:p w:rsidR="00D3726F" w:rsidRPr="0015387E" w:rsidRDefault="00D3726F">
            <w:pPr>
              <w:numPr>
                <w:ilvl w:val="0"/>
                <w:numId w:val="9"/>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i prelevamenti </w:t>
            </w:r>
            <w:r w:rsidRPr="0015387E">
              <w:rPr>
                <w:rFonts w:ascii="Arial" w:hAnsi="Arial" w:cs="Arial"/>
                <w:b/>
                <w:bCs/>
                <w:sz w:val="22"/>
                <w:szCs w:val="22"/>
              </w:rPr>
              <w:t>dal fondo di riserva</w:t>
            </w:r>
            <w:r w:rsidRPr="0015387E">
              <w:rPr>
                <w:rFonts w:ascii="Arial" w:hAnsi="Arial" w:cs="Arial"/>
                <w:sz w:val="22"/>
                <w:szCs w:val="22"/>
              </w:rPr>
              <w:t>;</w:t>
            </w:r>
          </w:p>
          <w:p w:rsidR="00D3726F" w:rsidRPr="0015387E" w:rsidRDefault="00D3726F">
            <w:pPr>
              <w:numPr>
                <w:ilvl w:val="0"/>
                <w:numId w:val="9"/>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circa le operazioni di ricorso al credito breve, anche mediante anticipazioni di cassa;</w:t>
            </w:r>
          </w:p>
          <w:p w:rsidR="00D3726F" w:rsidRPr="0015387E" w:rsidRDefault="00D3726F">
            <w:pPr>
              <w:numPr>
                <w:ilvl w:val="0"/>
                <w:numId w:val="9"/>
              </w:numPr>
              <w:rPr>
                <w:rFonts w:ascii="Arial" w:hAnsi="Arial" w:cs="Arial"/>
                <w:b/>
                <w:bCs/>
              </w:rPr>
            </w:pPr>
            <w:proofErr w:type="gramStart"/>
            <w:r w:rsidRPr="0015387E">
              <w:rPr>
                <w:rFonts w:ascii="Arial" w:hAnsi="Arial" w:cs="Arial"/>
                <w:sz w:val="22"/>
                <w:szCs w:val="22"/>
              </w:rPr>
              <w:lastRenderedPageBreak/>
              <w:t>propone</w:t>
            </w:r>
            <w:proofErr w:type="gramEnd"/>
            <w:r w:rsidRPr="0015387E">
              <w:rPr>
                <w:rFonts w:ascii="Arial" w:hAnsi="Arial" w:cs="Arial"/>
                <w:sz w:val="22"/>
                <w:szCs w:val="22"/>
              </w:rPr>
              <w:t xml:space="preserve"> all’ Assemblea Consorziale il Bilancio annuale ed il Bilancio pluriennale, la Relazione previsionale e programmatica ed il Conto consuntivo;</w:t>
            </w:r>
          </w:p>
          <w:p w:rsidR="00D3726F" w:rsidRPr="0015387E" w:rsidRDefault="00D3726F">
            <w:pPr>
              <w:numPr>
                <w:ilvl w:val="0"/>
                <w:numId w:val="9"/>
              </w:numPr>
              <w:rPr>
                <w:rFonts w:ascii="Arial" w:hAnsi="Arial" w:cs="Arial"/>
                <w:b/>
                <w:bCs/>
              </w:rPr>
            </w:pPr>
            <w:r w:rsidRPr="0015387E">
              <w:rPr>
                <w:rFonts w:ascii="Arial" w:hAnsi="Arial" w:cs="Arial"/>
                <w:b/>
                <w:bCs/>
                <w:sz w:val="22"/>
                <w:szCs w:val="22"/>
              </w:rPr>
              <w:t>ABROGATO</w:t>
            </w:r>
          </w:p>
          <w:p w:rsidR="00D3726F" w:rsidRPr="0015387E" w:rsidRDefault="00D3726F">
            <w:pPr>
              <w:numPr>
                <w:ilvl w:val="0"/>
                <w:numId w:val="9"/>
              </w:numPr>
              <w:rPr>
                <w:rFonts w:ascii="Arial" w:hAnsi="Arial" w:cs="Arial"/>
              </w:rPr>
            </w:pPr>
            <w:r w:rsidRPr="0015387E">
              <w:rPr>
                <w:rFonts w:ascii="Arial" w:hAnsi="Arial" w:cs="Arial"/>
                <w:b/>
                <w:bCs/>
                <w:sz w:val="22"/>
                <w:szCs w:val="22"/>
              </w:rPr>
              <w:t>ABROGATO</w:t>
            </w:r>
          </w:p>
          <w:p w:rsidR="00D3726F" w:rsidRPr="0015387E" w:rsidRDefault="00D3726F">
            <w:pPr>
              <w:numPr>
                <w:ilvl w:val="0"/>
                <w:numId w:val="2"/>
              </w:numPr>
              <w:rPr>
                <w:rFonts w:ascii="Arial" w:hAnsi="Arial" w:cs="Arial"/>
              </w:rPr>
            </w:pPr>
            <w:proofErr w:type="gramStart"/>
            <w:r w:rsidRPr="0015387E">
              <w:rPr>
                <w:rFonts w:ascii="Arial" w:hAnsi="Arial" w:cs="Arial"/>
                <w:sz w:val="22"/>
                <w:szCs w:val="22"/>
              </w:rPr>
              <w:t>adotta</w:t>
            </w:r>
            <w:proofErr w:type="gramEnd"/>
            <w:r w:rsidRPr="0015387E">
              <w:rPr>
                <w:rFonts w:ascii="Arial" w:hAnsi="Arial" w:cs="Arial"/>
                <w:sz w:val="22"/>
                <w:szCs w:val="22"/>
              </w:rPr>
              <w:t xml:space="preserve">, in caso di urgenza e sotto le proprie responsabilità, deliberazioni concernenti variazioni o assestamento di Bilancio da sottoporre alla ratifica dell’ Assemblea entro i successivi 60 giorni. Ove </w:t>
            </w:r>
            <w:proofErr w:type="gramStart"/>
            <w:r w:rsidRPr="0015387E">
              <w:rPr>
                <w:rFonts w:ascii="Arial" w:hAnsi="Arial" w:cs="Arial"/>
                <w:sz w:val="22"/>
                <w:szCs w:val="22"/>
              </w:rPr>
              <w:t>l’ Assemblea</w:t>
            </w:r>
            <w:proofErr w:type="gramEnd"/>
            <w:r w:rsidRPr="0015387E">
              <w:rPr>
                <w:rFonts w:ascii="Arial" w:hAnsi="Arial" w:cs="Arial"/>
                <w:sz w:val="22"/>
                <w:szCs w:val="22"/>
              </w:rPr>
              <w:t xml:space="preserve"> neghi la ratifica o modifichi la deliberazione del Consiglio di Amministrazione lo stesso o l’ Assemblea, </w:t>
            </w:r>
            <w:proofErr w:type="spellStart"/>
            <w:r w:rsidRPr="0015387E">
              <w:rPr>
                <w:rFonts w:ascii="Arial" w:hAnsi="Arial" w:cs="Arial"/>
                <w:sz w:val="22"/>
                <w:szCs w:val="22"/>
              </w:rPr>
              <w:t>nell’ ambito</w:t>
            </w:r>
            <w:proofErr w:type="spellEnd"/>
            <w:r w:rsidRPr="0015387E">
              <w:rPr>
                <w:rFonts w:ascii="Arial" w:hAnsi="Arial" w:cs="Arial"/>
                <w:sz w:val="22"/>
                <w:szCs w:val="22"/>
              </w:rPr>
              <w:t xml:space="preserve"> delle rispettive competenze, adottano i necessari provvedimenti per regolare i rapporti giuridici e contabili eventualmente sorti sulla base delle deliberazioni non ratificate o modificate;</w:t>
            </w:r>
          </w:p>
          <w:p w:rsidR="00D3726F" w:rsidRPr="0015387E" w:rsidRDefault="00D3726F">
            <w:pPr>
              <w:numPr>
                <w:ilvl w:val="0"/>
                <w:numId w:val="2"/>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le tariffe per l’ ammissione ai soggiorni;</w:t>
            </w:r>
          </w:p>
          <w:p w:rsidR="00D3726F" w:rsidRPr="0015387E" w:rsidRDefault="00D3726F">
            <w:pPr>
              <w:numPr>
                <w:ilvl w:val="0"/>
                <w:numId w:val="2"/>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gli acquisti dei generi di prima necessità occorrenti per il funzionamento dei soggiorni senza limiti di spesa;</w:t>
            </w:r>
          </w:p>
          <w:p w:rsidR="00D3726F" w:rsidRPr="0015387E" w:rsidRDefault="00D3726F">
            <w:pPr>
              <w:numPr>
                <w:ilvl w:val="0"/>
                <w:numId w:val="2"/>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sulle azioni da promuovere o da sostenere in giudizio;</w:t>
            </w:r>
          </w:p>
          <w:p w:rsidR="00D3726F" w:rsidRPr="0015387E" w:rsidRDefault="00D3726F">
            <w:pPr>
              <w:numPr>
                <w:ilvl w:val="0"/>
                <w:numId w:val="5"/>
              </w:numPr>
              <w:rPr>
                <w:rFonts w:ascii="Arial" w:hAnsi="Arial" w:cs="Arial"/>
              </w:rPr>
            </w:pPr>
            <w:proofErr w:type="gramStart"/>
            <w:r w:rsidRPr="0015387E">
              <w:rPr>
                <w:rFonts w:ascii="Arial" w:hAnsi="Arial" w:cs="Arial"/>
                <w:sz w:val="22"/>
                <w:szCs w:val="22"/>
              </w:rPr>
              <w:t>delibera</w:t>
            </w:r>
            <w:proofErr w:type="gramEnd"/>
            <w:r w:rsidRPr="0015387E">
              <w:rPr>
                <w:rFonts w:ascii="Arial" w:hAnsi="Arial" w:cs="Arial"/>
                <w:sz w:val="22"/>
                <w:szCs w:val="22"/>
              </w:rPr>
              <w:t xml:space="preserve"> su provvedimenti concernenti il personale occorrente per il funzionamento del Consorzio e dei soggiorni;</w:t>
            </w:r>
          </w:p>
          <w:p w:rsidR="00D3726F" w:rsidRPr="0015387E" w:rsidRDefault="00D3726F">
            <w:pPr>
              <w:numPr>
                <w:ilvl w:val="0"/>
                <w:numId w:val="5"/>
              </w:numPr>
            </w:pPr>
            <w:proofErr w:type="gramStart"/>
            <w:r w:rsidRPr="0015387E">
              <w:rPr>
                <w:rFonts w:ascii="Arial" w:hAnsi="Arial" w:cs="Arial"/>
                <w:sz w:val="22"/>
                <w:szCs w:val="22"/>
              </w:rPr>
              <w:t>compie</w:t>
            </w:r>
            <w:proofErr w:type="gramEnd"/>
            <w:r w:rsidRPr="0015387E">
              <w:rPr>
                <w:rFonts w:ascii="Arial" w:hAnsi="Arial" w:cs="Arial"/>
                <w:sz w:val="22"/>
                <w:szCs w:val="22"/>
              </w:rPr>
              <w:t xml:space="preserve"> tutti gli atti di amministrazione che non siano riservati dalla legge o dallo Statuto all’ Assemblea e che non rientrano nelle competenze previste dalla legge o dal presente Statuto al Presidente o al Segretario.</w:t>
            </w:r>
          </w:p>
        </w:tc>
        <w:tc>
          <w:tcPr>
            <w:tcW w:w="4889" w:type="dxa"/>
            <w:tcBorders>
              <w:top w:val="nil"/>
              <w:left w:val="nil"/>
              <w:bottom w:val="nil"/>
              <w:right w:val="nil"/>
            </w:tcBorders>
          </w:tcPr>
          <w:p w:rsidR="00D3726F" w:rsidRPr="0015387E" w:rsidRDefault="00D3726F">
            <w:pPr>
              <w:snapToGrid w:val="0"/>
            </w:pPr>
          </w:p>
        </w:tc>
      </w:tr>
    </w:tbl>
    <w:p w:rsidR="00D3726F" w:rsidRDefault="00D3726F"/>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snapToGrid w:val="0"/>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ind w:left="360"/>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      </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      ART. 19 – DELIBERAZIONI DEL </w:t>
            </w:r>
          </w:p>
          <w:p w:rsidR="00D3726F" w:rsidRPr="0015387E" w:rsidRDefault="00D3726F">
            <w:pPr>
              <w:ind w:left="360"/>
              <w:rPr>
                <w:rFonts w:ascii="Arial" w:hAnsi="Arial" w:cs="Arial"/>
                <w:sz w:val="16"/>
                <w:szCs w:val="16"/>
              </w:rPr>
            </w:pPr>
            <w:r w:rsidRPr="0015387E">
              <w:rPr>
                <w:rFonts w:ascii="Arial" w:hAnsi="Arial" w:cs="Arial"/>
                <w:sz w:val="22"/>
                <w:szCs w:val="22"/>
              </w:rPr>
              <w:t>CONSIGLIO DI AMMINISTRAZIONE</w:t>
            </w:r>
          </w:p>
          <w:p w:rsidR="00D3726F" w:rsidRPr="0015387E" w:rsidRDefault="00D3726F">
            <w:pPr>
              <w:ind w:left="360"/>
              <w:rPr>
                <w:rFonts w:ascii="Arial" w:hAnsi="Arial" w:cs="Arial"/>
                <w:sz w:val="16"/>
                <w:szCs w:val="16"/>
              </w:rPr>
            </w:pPr>
          </w:p>
          <w:p w:rsidR="00D3726F" w:rsidRPr="0015387E" w:rsidRDefault="00D3726F">
            <w:pPr>
              <w:ind w:left="360"/>
              <w:rPr>
                <w:rFonts w:ascii="Arial" w:hAnsi="Arial" w:cs="Arial"/>
              </w:rPr>
            </w:pPr>
            <w:r w:rsidRPr="0015387E">
              <w:rPr>
                <w:rFonts w:ascii="Arial" w:hAnsi="Arial" w:cs="Arial"/>
                <w:sz w:val="22"/>
                <w:szCs w:val="22"/>
              </w:rPr>
              <w:t>1 – Ogni proposta di deliberazione deve recare i pareri e le attestazioni di cui all’ art. 27.</w:t>
            </w:r>
          </w:p>
          <w:p w:rsidR="00D3726F" w:rsidRPr="0015387E" w:rsidRDefault="00D3726F">
            <w:pPr>
              <w:ind w:left="360"/>
              <w:rPr>
                <w:rFonts w:ascii="Arial" w:hAnsi="Arial" w:cs="Arial"/>
              </w:rPr>
            </w:pPr>
            <w:r w:rsidRPr="0015387E">
              <w:rPr>
                <w:rFonts w:ascii="Arial" w:hAnsi="Arial" w:cs="Arial"/>
                <w:sz w:val="22"/>
                <w:szCs w:val="22"/>
              </w:rPr>
              <w:t xml:space="preserve">2 – In caso di pareri negativi, espressi da uno o più dei soggetti competenti al rilascio, </w:t>
            </w:r>
            <w:proofErr w:type="gramStart"/>
            <w:r w:rsidRPr="0015387E">
              <w:rPr>
                <w:rFonts w:ascii="Arial" w:hAnsi="Arial" w:cs="Arial"/>
                <w:sz w:val="22"/>
                <w:szCs w:val="22"/>
              </w:rPr>
              <w:t>l’ adozione</w:t>
            </w:r>
            <w:proofErr w:type="gramEnd"/>
            <w:r w:rsidRPr="0015387E">
              <w:rPr>
                <w:rFonts w:ascii="Arial" w:hAnsi="Arial" w:cs="Arial"/>
                <w:sz w:val="22"/>
                <w:szCs w:val="22"/>
              </w:rPr>
              <w:t xml:space="preserve"> della deliberazione deve essere motivata con le ragioni che inducono al contrario avviso il Consiglio di Amministrazione che si assume l’ intera responsabilità dell’ atto.</w:t>
            </w:r>
          </w:p>
          <w:p w:rsidR="00D3726F" w:rsidRPr="0015387E" w:rsidRDefault="00D3726F">
            <w:pPr>
              <w:ind w:left="360"/>
            </w:pPr>
            <w:r w:rsidRPr="0015387E">
              <w:rPr>
                <w:rFonts w:ascii="Arial" w:hAnsi="Arial" w:cs="Arial"/>
                <w:sz w:val="22"/>
                <w:szCs w:val="22"/>
              </w:rPr>
              <w:t>3 – Delle deliberazioni del Consiglio di Amministrazione assunte nonostante i predetti pareri negativi, deve darsi immediatamente comunicazione, a cura del Segretario, al Revisore dei Conti.</w:t>
            </w:r>
          </w:p>
          <w:p w:rsidR="00D3726F" w:rsidRPr="0015387E" w:rsidRDefault="00D3726F">
            <w:pPr>
              <w:pStyle w:val="Rientrocorpodeltesto"/>
              <w:jc w:val="left"/>
            </w:pPr>
            <w:r w:rsidRPr="0015387E">
              <w:t>4 – Il Segretario del Consorzio partecipa alle riunioni del Consiglio di Amministrazione, redige il verbale consistente nella raccolta, in ordine di approvazione, delle deliberazioni adottate, ivi comprese le proposte all’ Assemblea, nonché, a richiesta di ciascun componente, delle annotazioni sui punti principali della discussione.</w:t>
            </w:r>
          </w:p>
          <w:p w:rsidR="00D3726F" w:rsidRPr="0015387E" w:rsidRDefault="00D3726F">
            <w:pPr>
              <w:ind w:left="360"/>
              <w:rPr>
                <w:rFonts w:ascii="Arial" w:hAnsi="Arial" w:cs="Arial"/>
              </w:rPr>
            </w:pPr>
            <w:r w:rsidRPr="0015387E">
              <w:rPr>
                <w:rFonts w:ascii="Arial" w:hAnsi="Arial" w:cs="Arial"/>
                <w:sz w:val="22"/>
                <w:szCs w:val="22"/>
              </w:rPr>
              <w:t xml:space="preserve">5 – Le deliberazioni, sottoscritte dal Presidente e dal Segretario, sono pubblicate e sottoposte al controllo eventuale nei modi e nelle forme stabilite dalla legge. </w:t>
            </w:r>
          </w:p>
          <w:p w:rsidR="00D3726F" w:rsidRPr="0015387E" w:rsidRDefault="00D3726F">
            <w:pPr>
              <w:ind w:left="360"/>
              <w:rPr>
                <w:rFonts w:ascii="Arial" w:hAnsi="Arial" w:cs="Arial"/>
              </w:rPr>
            </w:pPr>
            <w:r w:rsidRPr="0015387E">
              <w:rPr>
                <w:rFonts w:ascii="Arial" w:hAnsi="Arial" w:cs="Arial"/>
                <w:sz w:val="22"/>
                <w:szCs w:val="22"/>
              </w:rPr>
              <w:t xml:space="preserve">6 – I verbali sono conservati presso </w:t>
            </w:r>
            <w:proofErr w:type="gramStart"/>
            <w:r w:rsidRPr="0015387E">
              <w:rPr>
                <w:rFonts w:ascii="Arial" w:hAnsi="Arial" w:cs="Arial"/>
                <w:sz w:val="22"/>
                <w:szCs w:val="22"/>
              </w:rPr>
              <w:t>l’ ufficio</w:t>
            </w:r>
            <w:proofErr w:type="gramEnd"/>
            <w:r w:rsidRPr="0015387E">
              <w:rPr>
                <w:rFonts w:ascii="Arial" w:hAnsi="Arial" w:cs="Arial"/>
                <w:sz w:val="22"/>
                <w:szCs w:val="22"/>
              </w:rPr>
              <w:t xml:space="preserve"> di segreteria, unitamente agli estremi di esecutività ed alle eventuali ordinanze di annullamento da parte del comitato Regionale di Controllo.</w:t>
            </w:r>
          </w:p>
          <w:p w:rsidR="00D3726F" w:rsidRPr="0015387E" w:rsidRDefault="00D3726F">
            <w:pPr>
              <w:ind w:left="360"/>
              <w:rPr>
                <w:rFonts w:ascii="Arial" w:hAnsi="Arial" w:cs="Arial"/>
              </w:rPr>
            </w:pPr>
            <w:r w:rsidRPr="0015387E">
              <w:rPr>
                <w:rFonts w:ascii="Arial" w:hAnsi="Arial" w:cs="Arial"/>
                <w:sz w:val="22"/>
                <w:szCs w:val="22"/>
              </w:rPr>
              <w:t>7 – In assenza del Segretario, i verbali sono redatti da uno dei membri del Consiglio di Amministrazione.</w:t>
            </w:r>
          </w:p>
          <w:p w:rsidR="00D3726F" w:rsidRPr="0015387E" w:rsidRDefault="00D3726F">
            <w:pPr>
              <w:ind w:left="360"/>
            </w:pPr>
            <w:r w:rsidRPr="0015387E">
              <w:rPr>
                <w:rFonts w:ascii="Arial" w:hAnsi="Arial" w:cs="Arial"/>
                <w:sz w:val="22"/>
                <w:szCs w:val="22"/>
              </w:rPr>
              <w:t>8 – Degli atti annullati dall’ organo di controllo viene data comunicazione al Revisore dei Conti.</w:t>
            </w:r>
          </w:p>
          <w:p w:rsidR="00D3726F" w:rsidRPr="0015387E" w:rsidRDefault="00D3726F"/>
        </w:tc>
        <w:tc>
          <w:tcPr>
            <w:tcW w:w="4747" w:type="dxa"/>
            <w:tcBorders>
              <w:top w:val="nil"/>
              <w:left w:val="nil"/>
              <w:bottom w:val="nil"/>
              <w:right w:val="nil"/>
            </w:tcBorders>
          </w:tcPr>
          <w:p w:rsidR="00D3726F" w:rsidRPr="0015387E" w:rsidRDefault="00D3726F">
            <w:pPr>
              <w:numPr>
                <w:ilvl w:val="0"/>
                <w:numId w:val="10"/>
              </w:numPr>
              <w:rPr>
                <w:rFonts w:ascii="Arial" w:hAnsi="Arial" w:cs="Arial"/>
                <w:b/>
                <w:bCs/>
              </w:rPr>
            </w:pPr>
            <w:proofErr w:type="gramStart"/>
            <w:r w:rsidRPr="0015387E">
              <w:rPr>
                <w:rFonts w:ascii="Arial" w:hAnsi="Arial" w:cs="Arial"/>
                <w:b/>
                <w:bCs/>
                <w:sz w:val="22"/>
                <w:szCs w:val="22"/>
              </w:rPr>
              <w:lastRenderedPageBreak/>
              <w:t>adotta</w:t>
            </w:r>
            <w:proofErr w:type="gramEnd"/>
            <w:r w:rsidRPr="0015387E">
              <w:rPr>
                <w:rFonts w:ascii="Arial" w:hAnsi="Arial" w:cs="Arial"/>
                <w:b/>
                <w:bCs/>
                <w:sz w:val="22"/>
                <w:szCs w:val="22"/>
              </w:rPr>
              <w:t xml:space="preserve"> il regolamento sull’ ordinamento degli Uffici e dei Servizi;</w:t>
            </w:r>
          </w:p>
          <w:p w:rsidR="00D3726F" w:rsidRPr="0015387E" w:rsidRDefault="00D3726F">
            <w:pPr>
              <w:numPr>
                <w:ilvl w:val="0"/>
                <w:numId w:val="10"/>
              </w:numPr>
              <w:rPr>
                <w:rFonts w:ascii="Arial" w:hAnsi="Arial" w:cs="Arial"/>
                <w:b/>
                <w:bCs/>
              </w:rPr>
            </w:pPr>
            <w:proofErr w:type="gramStart"/>
            <w:r w:rsidRPr="0015387E">
              <w:rPr>
                <w:rFonts w:ascii="Arial" w:hAnsi="Arial" w:cs="Arial"/>
                <w:b/>
                <w:bCs/>
                <w:sz w:val="22"/>
                <w:szCs w:val="22"/>
              </w:rPr>
              <w:t>approva</w:t>
            </w:r>
            <w:proofErr w:type="gramEnd"/>
            <w:r w:rsidRPr="0015387E">
              <w:rPr>
                <w:rFonts w:ascii="Arial" w:hAnsi="Arial" w:cs="Arial"/>
                <w:b/>
                <w:bCs/>
                <w:sz w:val="22"/>
                <w:szCs w:val="22"/>
              </w:rPr>
              <w:t xml:space="preserve"> eventuale normativa interna al Consorzio e l’organico del personale, nominando i responsabili dei singoli settori di attività e dei servizi; </w:t>
            </w:r>
          </w:p>
          <w:p w:rsidR="00D3726F" w:rsidRPr="0015387E" w:rsidRDefault="00D3726F">
            <w:pPr>
              <w:numPr>
                <w:ilvl w:val="0"/>
                <w:numId w:val="10"/>
              </w:numPr>
              <w:rPr>
                <w:rFonts w:ascii="Arial" w:hAnsi="Arial" w:cs="Arial"/>
                <w:b/>
                <w:bCs/>
              </w:rPr>
            </w:pPr>
            <w:r w:rsidRPr="0015387E">
              <w:rPr>
                <w:rFonts w:ascii="Arial" w:hAnsi="Arial" w:cs="Arial"/>
                <w:b/>
                <w:bCs/>
                <w:sz w:val="22"/>
                <w:szCs w:val="22"/>
              </w:rPr>
              <w:t xml:space="preserve"> </w:t>
            </w:r>
            <w:proofErr w:type="gramStart"/>
            <w:r w:rsidRPr="0015387E">
              <w:rPr>
                <w:rFonts w:ascii="Arial" w:hAnsi="Arial" w:cs="Arial"/>
                <w:b/>
                <w:bCs/>
                <w:sz w:val="22"/>
                <w:szCs w:val="22"/>
              </w:rPr>
              <w:t>stabilisce</w:t>
            </w:r>
            <w:proofErr w:type="gramEnd"/>
            <w:r w:rsidRPr="0015387E">
              <w:rPr>
                <w:rFonts w:ascii="Arial" w:hAnsi="Arial" w:cs="Arial"/>
                <w:b/>
                <w:bCs/>
                <w:sz w:val="22"/>
                <w:szCs w:val="22"/>
              </w:rPr>
              <w:t xml:space="preserve"> eventuali direttive ed il trattamento economico del personale del Consorzio e dei collaboratori esterni che a qualsiasi titolo prestino la loro opera per il Consorzio stesso;</w:t>
            </w:r>
          </w:p>
          <w:p w:rsidR="00D3726F" w:rsidRPr="0015387E" w:rsidRDefault="00D3726F">
            <w:pPr>
              <w:numPr>
                <w:ilvl w:val="0"/>
                <w:numId w:val="10"/>
              </w:numPr>
              <w:rPr>
                <w:rFonts w:ascii="Arial" w:hAnsi="Arial" w:cs="Arial"/>
                <w:b/>
                <w:bCs/>
              </w:rPr>
            </w:pPr>
            <w:proofErr w:type="gramStart"/>
            <w:r w:rsidRPr="0015387E">
              <w:rPr>
                <w:rFonts w:ascii="Arial" w:hAnsi="Arial" w:cs="Arial"/>
                <w:b/>
                <w:bCs/>
                <w:sz w:val="22"/>
                <w:szCs w:val="22"/>
              </w:rPr>
              <w:t>delibera</w:t>
            </w:r>
            <w:proofErr w:type="gramEnd"/>
            <w:r w:rsidRPr="0015387E">
              <w:rPr>
                <w:rFonts w:ascii="Arial" w:hAnsi="Arial" w:cs="Arial"/>
                <w:b/>
                <w:bCs/>
                <w:sz w:val="22"/>
                <w:szCs w:val="22"/>
              </w:rPr>
              <w:t xml:space="preserve"> l’eventuale assunzione di personale sulla base della programmazione annuale e triennale;</w:t>
            </w:r>
          </w:p>
          <w:p w:rsidR="00D3726F" w:rsidRPr="0015387E" w:rsidRDefault="00D3726F">
            <w:pPr>
              <w:numPr>
                <w:ilvl w:val="0"/>
                <w:numId w:val="13"/>
              </w:numPr>
              <w:rPr>
                <w:rFonts w:ascii="Arial" w:hAnsi="Arial" w:cs="Arial"/>
                <w:b/>
                <w:bCs/>
              </w:rPr>
            </w:pPr>
            <w:proofErr w:type="gramStart"/>
            <w:r w:rsidRPr="0015387E">
              <w:rPr>
                <w:rFonts w:ascii="Arial" w:hAnsi="Arial" w:cs="Arial"/>
                <w:b/>
                <w:bCs/>
                <w:sz w:val="22"/>
                <w:szCs w:val="22"/>
              </w:rPr>
              <w:t>delibera</w:t>
            </w:r>
            <w:proofErr w:type="gramEnd"/>
            <w:r w:rsidRPr="0015387E">
              <w:rPr>
                <w:rFonts w:ascii="Arial" w:hAnsi="Arial" w:cs="Arial"/>
                <w:b/>
                <w:bCs/>
                <w:sz w:val="22"/>
                <w:szCs w:val="22"/>
              </w:rPr>
              <w:t xml:space="preserve"> l’assunzione dei mutui;</w:t>
            </w:r>
          </w:p>
          <w:p w:rsidR="00D3726F" w:rsidRPr="0015387E" w:rsidRDefault="00D3726F">
            <w:pPr>
              <w:numPr>
                <w:ilvl w:val="0"/>
                <w:numId w:val="13"/>
              </w:numPr>
              <w:rPr>
                <w:rFonts w:ascii="Arial" w:hAnsi="Arial" w:cs="Arial"/>
                <w:b/>
                <w:bCs/>
              </w:rPr>
            </w:pPr>
            <w:proofErr w:type="gramStart"/>
            <w:r w:rsidRPr="0015387E">
              <w:rPr>
                <w:rFonts w:ascii="Arial" w:hAnsi="Arial" w:cs="Arial"/>
                <w:b/>
                <w:bCs/>
                <w:sz w:val="22"/>
                <w:szCs w:val="22"/>
              </w:rPr>
              <w:lastRenderedPageBreak/>
              <w:t>individua</w:t>
            </w:r>
            <w:proofErr w:type="gramEnd"/>
            <w:r w:rsidRPr="0015387E">
              <w:rPr>
                <w:rFonts w:ascii="Arial" w:hAnsi="Arial" w:cs="Arial"/>
                <w:b/>
                <w:bCs/>
                <w:sz w:val="22"/>
                <w:szCs w:val="22"/>
              </w:rPr>
              <w:t xml:space="preserve"> l'ufficio per i procedimenti disciplinari, avvalendosi anche di strutture già esistenti presso i Comuni consorziati</w:t>
            </w:r>
          </w:p>
          <w:p w:rsidR="00D3726F" w:rsidRPr="0015387E" w:rsidRDefault="00D3726F">
            <w:pPr>
              <w:numPr>
                <w:ilvl w:val="0"/>
                <w:numId w:val="13"/>
              </w:numPr>
              <w:rPr>
                <w:rFonts w:ascii="Arial" w:hAnsi="Arial" w:cs="Arial"/>
                <w:b/>
                <w:bCs/>
                <w:color w:val="FF0000"/>
              </w:rPr>
            </w:pPr>
            <w:proofErr w:type="gramStart"/>
            <w:r w:rsidRPr="0015387E">
              <w:rPr>
                <w:rFonts w:ascii="Arial" w:hAnsi="Arial" w:cs="Arial"/>
                <w:b/>
                <w:bCs/>
                <w:color w:val="FF0000"/>
                <w:sz w:val="22"/>
                <w:szCs w:val="22"/>
              </w:rPr>
              <w:t>nomina</w:t>
            </w:r>
            <w:proofErr w:type="gramEnd"/>
            <w:r w:rsidRPr="0015387E">
              <w:rPr>
                <w:rFonts w:ascii="Arial" w:hAnsi="Arial" w:cs="Arial"/>
                <w:b/>
                <w:bCs/>
                <w:color w:val="FF0000"/>
                <w:sz w:val="22"/>
                <w:szCs w:val="22"/>
              </w:rPr>
              <w:t xml:space="preserve"> la delegazione trattante per la predisposizione della proposta di contratto decentrato</w:t>
            </w:r>
          </w:p>
          <w:p w:rsidR="00D3726F" w:rsidRPr="0015387E" w:rsidRDefault="00D3726F">
            <w:pPr>
              <w:numPr>
                <w:ilvl w:val="0"/>
                <w:numId w:val="13"/>
              </w:numPr>
              <w:rPr>
                <w:rFonts w:ascii="Arial" w:hAnsi="Arial" w:cs="Arial"/>
                <w:b/>
                <w:bCs/>
                <w:color w:val="FF0000"/>
              </w:rPr>
            </w:pPr>
            <w:proofErr w:type="gramStart"/>
            <w:r w:rsidRPr="0015387E">
              <w:rPr>
                <w:rFonts w:ascii="Arial" w:hAnsi="Arial" w:cs="Arial"/>
                <w:b/>
                <w:bCs/>
                <w:color w:val="FF0000"/>
                <w:sz w:val="22"/>
                <w:szCs w:val="22"/>
              </w:rPr>
              <w:t>autorizza</w:t>
            </w:r>
            <w:proofErr w:type="gramEnd"/>
            <w:r w:rsidRPr="0015387E">
              <w:rPr>
                <w:rFonts w:ascii="Arial" w:hAnsi="Arial" w:cs="Arial"/>
                <w:b/>
                <w:bCs/>
                <w:color w:val="FF0000"/>
                <w:sz w:val="22"/>
                <w:szCs w:val="22"/>
              </w:rPr>
              <w:t xml:space="preserve"> il Presidente della delegazione trattante alla sottoscrizione del contratto decentrato e determina l'ammontare del fondo di produttività da destinare al personale dipendente</w:t>
            </w:r>
          </w:p>
          <w:p w:rsidR="00D3726F" w:rsidRPr="0015387E" w:rsidRDefault="00D3726F">
            <w:pPr>
              <w:ind w:left="360"/>
              <w:rPr>
                <w:rFonts w:ascii="Arial" w:hAnsi="Arial" w:cs="Arial"/>
                <w:b/>
                <w:bCs/>
              </w:rPr>
            </w:pPr>
          </w:p>
          <w:p w:rsidR="00D3726F" w:rsidRPr="0015387E" w:rsidRDefault="00D3726F">
            <w:pPr>
              <w:ind w:left="360"/>
              <w:rPr>
                <w:rFonts w:ascii="Arial" w:hAnsi="Arial" w:cs="Arial"/>
                <w:b/>
                <w:bCs/>
              </w:rPr>
            </w:pPr>
          </w:p>
          <w:p w:rsidR="00D3726F" w:rsidRPr="0015387E" w:rsidRDefault="00D3726F">
            <w:pPr>
              <w:ind w:left="360"/>
              <w:rPr>
                <w:rFonts w:ascii="Arial" w:hAnsi="Arial" w:cs="Arial"/>
                <w:sz w:val="16"/>
                <w:szCs w:val="16"/>
              </w:rPr>
            </w:pPr>
            <w:r w:rsidRPr="0015387E">
              <w:rPr>
                <w:rFonts w:ascii="Arial" w:hAnsi="Arial" w:cs="Arial"/>
                <w:sz w:val="22"/>
                <w:szCs w:val="22"/>
              </w:rPr>
              <w:t>ART. 19 – DELIBERAZIONI DEL CONSIGLIO DI AMMINISTRAZIONE</w:t>
            </w:r>
          </w:p>
          <w:p w:rsidR="00D3726F" w:rsidRPr="0015387E" w:rsidRDefault="00D3726F">
            <w:pPr>
              <w:ind w:left="360"/>
              <w:rPr>
                <w:rFonts w:ascii="Arial" w:hAnsi="Arial" w:cs="Arial"/>
                <w:sz w:val="16"/>
                <w:szCs w:val="16"/>
              </w:rPr>
            </w:pPr>
          </w:p>
          <w:p w:rsidR="00D3726F" w:rsidRPr="0015387E" w:rsidRDefault="00D3726F">
            <w:pPr>
              <w:ind w:left="360"/>
              <w:rPr>
                <w:rFonts w:ascii="Arial" w:hAnsi="Arial" w:cs="Arial"/>
              </w:rPr>
            </w:pPr>
            <w:r w:rsidRPr="0015387E">
              <w:rPr>
                <w:rFonts w:ascii="Arial" w:hAnsi="Arial" w:cs="Arial"/>
                <w:sz w:val="22"/>
                <w:szCs w:val="22"/>
              </w:rPr>
              <w:t>1 – Ogni proposta di deliberazione deve recare i pareri e le attestazioni di cui all’ art. 27.</w:t>
            </w:r>
          </w:p>
          <w:p w:rsidR="00D3726F" w:rsidRPr="0015387E" w:rsidRDefault="00D3726F">
            <w:pPr>
              <w:ind w:left="360"/>
              <w:rPr>
                <w:rFonts w:ascii="Arial" w:hAnsi="Arial" w:cs="Arial"/>
              </w:rPr>
            </w:pPr>
            <w:r w:rsidRPr="0015387E">
              <w:rPr>
                <w:rFonts w:ascii="Arial" w:hAnsi="Arial" w:cs="Arial"/>
                <w:sz w:val="22"/>
                <w:szCs w:val="22"/>
              </w:rPr>
              <w:t>2 – In caso di pareri negativi, espressi da uno o più dei soggetti competenti al rilascio, l’adozione della deliberazione deve essere motivata con le ragioni che inducono al contrario avviso il Consiglio di Amministrazione che si assume l’intera responsabilità dell’atto.</w:t>
            </w:r>
          </w:p>
          <w:p w:rsidR="00D3726F" w:rsidRPr="0015387E" w:rsidRDefault="00D3726F">
            <w:pPr>
              <w:ind w:left="360"/>
            </w:pPr>
            <w:r w:rsidRPr="0015387E">
              <w:rPr>
                <w:rFonts w:ascii="Arial" w:hAnsi="Arial" w:cs="Arial"/>
                <w:sz w:val="22"/>
                <w:szCs w:val="22"/>
              </w:rPr>
              <w:t>3 – Delle deliberazioni del Consiglio di Amministrazione assunte nonostante i predetti pareri negativi, deve darsi immediatamente comunicazione, a cura del Segretario, al Revisore dei Conti.</w:t>
            </w:r>
          </w:p>
          <w:p w:rsidR="00D3726F" w:rsidRPr="0015387E" w:rsidRDefault="00D3726F">
            <w:pPr>
              <w:pStyle w:val="Rientrocorpodeltesto"/>
              <w:jc w:val="left"/>
              <w:rPr>
                <w:b/>
                <w:bCs/>
              </w:rPr>
            </w:pPr>
            <w:r w:rsidRPr="0015387E">
              <w:t>4 – Il Segretario del Consorzio partecipa alle riunioni del Consiglio di Amministrazione, redige il verbale consistente nella raccolta, in ordine di approvazione, delle deliberazioni adottate, ivi comprese le proposte all’ Assemblea, nonché, a richiesta di ciascun componente, delle annotazioni sui punti principali della discussione.</w:t>
            </w:r>
          </w:p>
          <w:p w:rsidR="00D3726F" w:rsidRPr="0015387E" w:rsidRDefault="00D3726F">
            <w:pPr>
              <w:ind w:left="360"/>
              <w:rPr>
                <w:rFonts w:ascii="Arial" w:hAnsi="Arial" w:cs="Arial"/>
                <w:b/>
                <w:bCs/>
              </w:rPr>
            </w:pPr>
            <w:r w:rsidRPr="0015387E">
              <w:rPr>
                <w:rFonts w:ascii="Arial" w:hAnsi="Arial" w:cs="Arial"/>
                <w:b/>
                <w:bCs/>
                <w:sz w:val="22"/>
                <w:szCs w:val="22"/>
              </w:rPr>
              <w:t xml:space="preserve">5 </w:t>
            </w:r>
            <w:r w:rsidRPr="0015387E">
              <w:rPr>
                <w:rFonts w:ascii="Arial" w:hAnsi="Arial" w:cs="Arial"/>
                <w:sz w:val="22"/>
                <w:szCs w:val="22"/>
              </w:rPr>
              <w:t xml:space="preserve">– Le deliberazioni, sottoscritte dal Presidente e dal Segretario, sono </w:t>
            </w:r>
            <w:r w:rsidRPr="0015387E">
              <w:rPr>
                <w:rFonts w:ascii="Arial" w:hAnsi="Arial" w:cs="Arial"/>
                <w:b/>
                <w:bCs/>
                <w:sz w:val="22"/>
                <w:szCs w:val="22"/>
              </w:rPr>
              <w:t>redatte da quest'ultimo entro il termine di 30 giorni dalla loro adozione e</w:t>
            </w:r>
            <w:r w:rsidRPr="0015387E">
              <w:rPr>
                <w:rFonts w:ascii="Arial" w:hAnsi="Arial" w:cs="Arial"/>
                <w:sz w:val="22"/>
                <w:szCs w:val="22"/>
              </w:rPr>
              <w:t xml:space="preserve"> </w:t>
            </w:r>
            <w:proofErr w:type="gramStart"/>
            <w:r w:rsidRPr="0015387E">
              <w:rPr>
                <w:rFonts w:ascii="Arial" w:hAnsi="Arial" w:cs="Arial"/>
                <w:sz w:val="22"/>
                <w:szCs w:val="22"/>
              </w:rPr>
              <w:t>pubblicate  nelle</w:t>
            </w:r>
            <w:proofErr w:type="gramEnd"/>
            <w:r w:rsidRPr="0015387E">
              <w:rPr>
                <w:rFonts w:ascii="Arial" w:hAnsi="Arial" w:cs="Arial"/>
                <w:sz w:val="22"/>
                <w:szCs w:val="22"/>
              </w:rPr>
              <w:t xml:space="preserve"> forme stabilite dalla legge. </w:t>
            </w:r>
          </w:p>
          <w:p w:rsidR="00D3726F" w:rsidRPr="0015387E" w:rsidRDefault="00D3726F">
            <w:pPr>
              <w:ind w:left="360"/>
            </w:pPr>
            <w:r w:rsidRPr="0015387E">
              <w:rPr>
                <w:rFonts w:ascii="Arial" w:hAnsi="Arial" w:cs="Arial"/>
                <w:b/>
                <w:bCs/>
                <w:sz w:val="22"/>
                <w:szCs w:val="22"/>
              </w:rPr>
              <w:t>6</w:t>
            </w:r>
            <w:r w:rsidRPr="0015387E">
              <w:rPr>
                <w:rFonts w:ascii="Arial" w:hAnsi="Arial" w:cs="Arial"/>
                <w:sz w:val="22"/>
                <w:szCs w:val="22"/>
              </w:rPr>
              <w:t xml:space="preserve"> – I verbali sono conservati presso </w:t>
            </w:r>
            <w:proofErr w:type="gramStart"/>
            <w:r w:rsidRPr="0015387E">
              <w:rPr>
                <w:rFonts w:ascii="Arial" w:hAnsi="Arial" w:cs="Arial"/>
                <w:sz w:val="22"/>
                <w:szCs w:val="22"/>
              </w:rPr>
              <w:t>l’ ufficio</w:t>
            </w:r>
            <w:proofErr w:type="gramEnd"/>
            <w:r w:rsidRPr="0015387E">
              <w:rPr>
                <w:rFonts w:ascii="Arial" w:hAnsi="Arial" w:cs="Arial"/>
                <w:sz w:val="22"/>
                <w:szCs w:val="22"/>
              </w:rPr>
              <w:t xml:space="preserve"> di segreteria, unitamente agli estremi di esecutività.</w:t>
            </w:r>
          </w:p>
          <w:p w:rsidR="00D3726F" w:rsidRPr="0015387E" w:rsidRDefault="00D3726F">
            <w:pPr>
              <w:pStyle w:val="Rientrocorpodeltesto"/>
              <w:jc w:val="left"/>
            </w:pPr>
            <w:r w:rsidRPr="0015387E">
              <w:t>7 – In assenza del Segretario, i verbali sono redatti da uno dei membri del Consiglio di Amministrazione.</w:t>
            </w:r>
          </w:p>
          <w:p w:rsidR="00D3726F" w:rsidRPr="0015387E" w:rsidRDefault="00D3726F">
            <w:pPr>
              <w:ind w:left="360"/>
            </w:pPr>
            <w:r w:rsidRPr="0015387E">
              <w:rPr>
                <w:rFonts w:ascii="Arial" w:hAnsi="Arial" w:cs="Arial"/>
                <w:sz w:val="22"/>
                <w:szCs w:val="22"/>
              </w:rPr>
              <w:t xml:space="preserve">8 </w:t>
            </w:r>
            <w:r w:rsidRPr="0015387E">
              <w:rPr>
                <w:rFonts w:ascii="Arial" w:hAnsi="Arial" w:cs="Arial"/>
                <w:b/>
                <w:bCs/>
                <w:spacing w:val="20"/>
                <w:sz w:val="22"/>
                <w:szCs w:val="22"/>
              </w:rPr>
              <w:t>– ABROGATO</w:t>
            </w:r>
            <w:r w:rsidRPr="0015387E">
              <w:rPr>
                <w:rFonts w:ascii="Arial" w:hAnsi="Arial" w:cs="Arial"/>
                <w:sz w:val="22"/>
                <w:szCs w:val="22"/>
              </w:rPr>
              <w:t>.</w:t>
            </w:r>
          </w:p>
          <w:p w:rsidR="00D3726F" w:rsidRPr="0015387E" w:rsidRDefault="00D3726F"/>
          <w:p w:rsidR="00D3726F" w:rsidRPr="0015387E" w:rsidRDefault="00D3726F"/>
        </w:tc>
      </w:tr>
    </w:tbl>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p>
    <w:p w:rsidR="00D3726F" w:rsidRDefault="00D3726F">
      <w:pPr>
        <w:jc w:val="center"/>
        <w:rPr>
          <w:rFonts w:ascii="Arial" w:hAnsi="Arial" w:cs="Arial"/>
        </w:rPr>
      </w:pPr>
      <w:r>
        <w:rPr>
          <w:rFonts w:ascii="Arial" w:hAnsi="Arial" w:cs="Arial"/>
        </w:rPr>
        <w:t>CAPO III – PRESIDENZA DEL CONSORZIO</w:t>
      </w:r>
    </w:p>
    <w:p w:rsidR="00D3726F" w:rsidRDefault="00D3726F">
      <w:pPr>
        <w:rPr>
          <w:rFonts w:ascii="Arial" w:hAnsi="Arial" w:cs="Arial"/>
        </w:rPr>
      </w:pPr>
    </w:p>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t>ART. 21 – COMPETENZA</w:t>
            </w:r>
          </w:p>
          <w:p w:rsidR="00D3726F" w:rsidRPr="0015387E" w:rsidRDefault="00D3726F">
            <w:pPr>
              <w:ind w:left="360"/>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Il Presidente ha la rappresentanza legale - istituzionale del Consorzio ed inoltre:</w:t>
            </w:r>
          </w:p>
          <w:p w:rsidR="00D3726F" w:rsidRPr="0015387E" w:rsidRDefault="00D3726F">
            <w:pPr>
              <w:numPr>
                <w:ilvl w:val="0"/>
                <w:numId w:val="11"/>
              </w:numPr>
              <w:rPr>
                <w:rFonts w:ascii="Arial" w:hAnsi="Arial" w:cs="Arial"/>
              </w:rPr>
            </w:pPr>
            <w:r w:rsidRPr="0015387E">
              <w:rPr>
                <w:rFonts w:ascii="Arial" w:hAnsi="Arial" w:cs="Arial"/>
                <w:sz w:val="22"/>
                <w:szCs w:val="22"/>
              </w:rPr>
              <w:t>- convoca, anche telefonicamente, e presiede il Consiglio di Amministrazione;</w:t>
            </w:r>
          </w:p>
          <w:p w:rsidR="00D3726F" w:rsidRPr="0015387E" w:rsidRDefault="00D3726F">
            <w:pPr>
              <w:numPr>
                <w:ilvl w:val="0"/>
                <w:numId w:val="11"/>
              </w:numPr>
              <w:rPr>
                <w:rFonts w:ascii="Arial" w:hAnsi="Arial" w:cs="Arial"/>
              </w:rPr>
            </w:pPr>
            <w:r w:rsidRPr="0015387E">
              <w:rPr>
                <w:rFonts w:ascii="Arial" w:hAnsi="Arial" w:cs="Arial"/>
                <w:sz w:val="22"/>
                <w:szCs w:val="22"/>
              </w:rPr>
              <w:t xml:space="preserve">- convoca e presiede </w:t>
            </w:r>
            <w:proofErr w:type="gramStart"/>
            <w:r w:rsidRPr="0015387E">
              <w:rPr>
                <w:rFonts w:ascii="Arial" w:hAnsi="Arial" w:cs="Arial"/>
                <w:sz w:val="22"/>
                <w:szCs w:val="22"/>
              </w:rPr>
              <w:t>l’ Assemblea</w:t>
            </w:r>
            <w:proofErr w:type="gramEnd"/>
            <w:r w:rsidRPr="0015387E">
              <w:rPr>
                <w:rFonts w:ascii="Arial" w:hAnsi="Arial" w:cs="Arial"/>
                <w:sz w:val="22"/>
                <w:szCs w:val="22"/>
              </w:rPr>
              <w:t xml:space="preserve">, senza diritto di voto se non rappresenta la quota di un Comune </w:t>
            </w:r>
            <w:proofErr w:type="spellStart"/>
            <w:r w:rsidRPr="0015387E">
              <w:rPr>
                <w:rFonts w:ascii="Arial" w:hAnsi="Arial" w:cs="Arial"/>
                <w:sz w:val="22"/>
                <w:szCs w:val="22"/>
              </w:rPr>
              <w:t>nell’ ambito</w:t>
            </w:r>
            <w:proofErr w:type="spellEnd"/>
            <w:r w:rsidRPr="0015387E">
              <w:rPr>
                <w:rFonts w:ascii="Arial" w:hAnsi="Arial" w:cs="Arial"/>
                <w:sz w:val="22"/>
                <w:szCs w:val="22"/>
              </w:rPr>
              <w:t xml:space="preserve"> del Consorzio, fissando l’ ordine del giorno;</w:t>
            </w:r>
          </w:p>
          <w:p w:rsidR="00D3726F" w:rsidRPr="0015387E" w:rsidRDefault="00D3726F">
            <w:pPr>
              <w:numPr>
                <w:ilvl w:val="0"/>
                <w:numId w:val="11"/>
              </w:numPr>
              <w:rPr>
                <w:rFonts w:ascii="Arial" w:hAnsi="Arial" w:cs="Arial"/>
              </w:rPr>
            </w:pPr>
            <w:r w:rsidRPr="0015387E">
              <w:rPr>
                <w:rFonts w:ascii="Arial" w:hAnsi="Arial" w:cs="Arial"/>
                <w:sz w:val="22"/>
                <w:szCs w:val="22"/>
              </w:rPr>
              <w:t>- sovrintende al buon funzionamento del Consorzio e riferisce periodicamente al Consiglio sull’ andamento della gestione consorziale;</w:t>
            </w:r>
          </w:p>
          <w:p w:rsidR="00D3726F" w:rsidRPr="0015387E" w:rsidRDefault="00D3726F">
            <w:pPr>
              <w:numPr>
                <w:ilvl w:val="0"/>
                <w:numId w:val="11"/>
              </w:numPr>
              <w:rPr>
                <w:rFonts w:ascii="Arial" w:hAnsi="Arial" w:cs="Arial"/>
              </w:rPr>
            </w:pPr>
            <w:r w:rsidRPr="0015387E">
              <w:rPr>
                <w:rFonts w:ascii="Arial" w:hAnsi="Arial" w:cs="Arial"/>
                <w:sz w:val="22"/>
                <w:szCs w:val="22"/>
              </w:rPr>
              <w:t xml:space="preserve">- firma i verbali e le deliberazioni </w:t>
            </w:r>
            <w:proofErr w:type="gramStart"/>
            <w:r w:rsidRPr="0015387E">
              <w:rPr>
                <w:rFonts w:ascii="Arial" w:hAnsi="Arial" w:cs="Arial"/>
                <w:sz w:val="22"/>
                <w:szCs w:val="22"/>
              </w:rPr>
              <w:t>dell’ Assemblea</w:t>
            </w:r>
            <w:proofErr w:type="gramEnd"/>
            <w:r w:rsidRPr="0015387E">
              <w:rPr>
                <w:rFonts w:ascii="Arial" w:hAnsi="Arial" w:cs="Arial"/>
                <w:sz w:val="22"/>
                <w:szCs w:val="22"/>
              </w:rPr>
              <w:t xml:space="preserve"> e del Consiglio di Amministrazione assieme al Segretario;</w:t>
            </w:r>
          </w:p>
          <w:p w:rsidR="00D3726F" w:rsidRPr="0015387E" w:rsidRDefault="00D3726F">
            <w:pPr>
              <w:numPr>
                <w:ilvl w:val="0"/>
                <w:numId w:val="11"/>
              </w:numPr>
              <w:rPr>
                <w:rFonts w:ascii="Arial" w:hAnsi="Arial" w:cs="Arial"/>
              </w:rPr>
            </w:pPr>
            <w:r w:rsidRPr="0015387E">
              <w:rPr>
                <w:rFonts w:ascii="Arial" w:hAnsi="Arial" w:cs="Arial"/>
                <w:sz w:val="22"/>
                <w:szCs w:val="22"/>
              </w:rPr>
              <w:t>- sottoscrive le convenzioni con gli enti pubblici;</w:t>
            </w:r>
          </w:p>
          <w:p w:rsidR="00D3726F" w:rsidRPr="0015387E" w:rsidRDefault="00D3726F">
            <w:pPr>
              <w:numPr>
                <w:ilvl w:val="0"/>
                <w:numId w:val="11"/>
              </w:numPr>
              <w:rPr>
                <w:rFonts w:ascii="Arial" w:hAnsi="Arial" w:cs="Arial"/>
              </w:rPr>
            </w:pPr>
            <w:proofErr w:type="gramStart"/>
            <w:r w:rsidRPr="0015387E">
              <w:rPr>
                <w:rFonts w:ascii="Arial" w:hAnsi="Arial" w:cs="Arial"/>
                <w:sz w:val="22"/>
                <w:szCs w:val="22"/>
              </w:rPr>
              <w:t>sottoscrive</w:t>
            </w:r>
            <w:proofErr w:type="gramEnd"/>
            <w:r w:rsidRPr="0015387E">
              <w:rPr>
                <w:rFonts w:ascii="Arial" w:hAnsi="Arial" w:cs="Arial"/>
                <w:sz w:val="22"/>
                <w:szCs w:val="22"/>
              </w:rPr>
              <w:t xml:space="preserve"> tutti gli atti nell’ interesse del Consorzio per i quali tale potere non sia  attribuito dalla legge e dal presente Statuto al Segretario;</w:t>
            </w:r>
          </w:p>
          <w:p w:rsidR="00D3726F" w:rsidRPr="0015387E" w:rsidRDefault="00D3726F">
            <w:pPr>
              <w:rPr>
                <w:rFonts w:ascii="Arial" w:hAnsi="Arial" w:cs="Arial"/>
              </w:rPr>
            </w:pPr>
          </w:p>
          <w:p w:rsidR="00D3726F" w:rsidRPr="0015387E" w:rsidRDefault="00D3726F">
            <w:pPr>
              <w:numPr>
                <w:ilvl w:val="0"/>
                <w:numId w:val="11"/>
              </w:numPr>
              <w:rPr>
                <w:rFonts w:ascii="Arial" w:hAnsi="Arial" w:cs="Arial"/>
              </w:rPr>
            </w:pPr>
            <w:r w:rsidRPr="0015387E">
              <w:rPr>
                <w:rFonts w:ascii="Arial" w:hAnsi="Arial" w:cs="Arial"/>
                <w:sz w:val="22"/>
                <w:szCs w:val="22"/>
              </w:rPr>
              <w:t xml:space="preserve">- promuove le iniziative volte ad assicurare una integrazione </w:t>
            </w:r>
            <w:proofErr w:type="gramStart"/>
            <w:r w:rsidRPr="0015387E">
              <w:rPr>
                <w:rFonts w:ascii="Arial" w:hAnsi="Arial" w:cs="Arial"/>
                <w:sz w:val="22"/>
                <w:szCs w:val="22"/>
              </w:rPr>
              <w:t>dell’ attività</w:t>
            </w:r>
            <w:proofErr w:type="gramEnd"/>
            <w:r w:rsidRPr="0015387E">
              <w:rPr>
                <w:rFonts w:ascii="Arial" w:hAnsi="Arial" w:cs="Arial"/>
                <w:sz w:val="22"/>
                <w:szCs w:val="22"/>
              </w:rPr>
              <w:t xml:space="preserve"> del Consorzio con le realtà sociali, economiche e culturali delle comunità locali;</w:t>
            </w:r>
          </w:p>
          <w:p w:rsidR="00D3726F" w:rsidRPr="0015387E" w:rsidRDefault="00D3726F">
            <w:pPr>
              <w:numPr>
                <w:ilvl w:val="0"/>
                <w:numId w:val="11"/>
              </w:numPr>
              <w:rPr>
                <w:rFonts w:ascii="Arial" w:hAnsi="Arial" w:cs="Arial"/>
              </w:rPr>
            </w:pPr>
            <w:r w:rsidRPr="0015387E">
              <w:rPr>
                <w:rFonts w:ascii="Arial" w:hAnsi="Arial" w:cs="Arial"/>
                <w:sz w:val="22"/>
                <w:szCs w:val="22"/>
              </w:rPr>
              <w:t>- può delegare ad uno o più componenti del Consiglio di Amministrazione parte della propria competenza;</w:t>
            </w:r>
          </w:p>
          <w:p w:rsidR="00D3726F" w:rsidRPr="0015387E" w:rsidRDefault="00D3726F">
            <w:pPr>
              <w:numPr>
                <w:ilvl w:val="0"/>
                <w:numId w:val="11"/>
              </w:numPr>
              <w:rPr>
                <w:rFonts w:ascii="Arial" w:hAnsi="Arial" w:cs="Arial"/>
              </w:rPr>
            </w:pPr>
            <w:r w:rsidRPr="0015387E">
              <w:rPr>
                <w:rFonts w:ascii="Arial" w:hAnsi="Arial" w:cs="Arial"/>
                <w:sz w:val="22"/>
                <w:szCs w:val="22"/>
              </w:rPr>
              <w:t xml:space="preserve">- può stare in giudizio, anche senza </w:t>
            </w:r>
            <w:proofErr w:type="gramStart"/>
            <w:r w:rsidRPr="0015387E">
              <w:rPr>
                <w:rFonts w:ascii="Arial" w:hAnsi="Arial" w:cs="Arial"/>
                <w:sz w:val="22"/>
                <w:szCs w:val="22"/>
              </w:rPr>
              <w:t>l’ autorizzazione</w:t>
            </w:r>
            <w:proofErr w:type="gramEnd"/>
            <w:r w:rsidRPr="0015387E">
              <w:rPr>
                <w:rFonts w:ascii="Arial" w:hAnsi="Arial" w:cs="Arial"/>
                <w:sz w:val="22"/>
                <w:szCs w:val="22"/>
              </w:rPr>
              <w:t xml:space="preserve"> del Consiglio di Amministrazione, quando si tratti delle azioni per la riscossione dei crediti conseguenti alla normale gestione del Consorzio;</w:t>
            </w:r>
          </w:p>
          <w:p w:rsidR="00D3726F" w:rsidRPr="0015387E" w:rsidRDefault="00D3726F">
            <w:pPr>
              <w:numPr>
                <w:ilvl w:val="0"/>
                <w:numId w:val="15"/>
              </w:numPr>
              <w:rPr>
                <w:rFonts w:ascii="Arial" w:hAnsi="Arial" w:cs="Arial"/>
              </w:rPr>
            </w:pPr>
            <w:r w:rsidRPr="0015387E">
              <w:rPr>
                <w:rFonts w:ascii="Arial" w:hAnsi="Arial" w:cs="Arial"/>
                <w:sz w:val="22"/>
                <w:szCs w:val="22"/>
              </w:rPr>
              <w:t>- presiede le commissioni di gara per le aste e le licitazioni private nonché le   commissioni per la selezione del personale;</w:t>
            </w:r>
          </w:p>
          <w:p w:rsidR="00D3726F" w:rsidRPr="0015387E" w:rsidRDefault="00D3726F">
            <w:pPr>
              <w:numPr>
                <w:ilvl w:val="0"/>
                <w:numId w:val="15"/>
              </w:numPr>
              <w:rPr>
                <w:rFonts w:ascii="Arial" w:hAnsi="Arial" w:cs="Arial"/>
              </w:rPr>
            </w:pPr>
            <w:r w:rsidRPr="0015387E">
              <w:rPr>
                <w:rFonts w:ascii="Arial" w:hAnsi="Arial" w:cs="Arial"/>
                <w:sz w:val="22"/>
                <w:szCs w:val="22"/>
              </w:rPr>
              <w:t xml:space="preserve"> - stipula i contratti ed adotta i provvedimenti a lui demandati dal regolamento per i servizi in economia;</w:t>
            </w:r>
          </w:p>
          <w:p w:rsidR="00D3726F" w:rsidRPr="0015387E" w:rsidRDefault="00D3726F">
            <w:pPr>
              <w:numPr>
                <w:ilvl w:val="0"/>
                <w:numId w:val="15"/>
              </w:numPr>
              <w:rPr>
                <w:rFonts w:ascii="Arial" w:hAnsi="Arial" w:cs="Arial"/>
              </w:rPr>
            </w:pPr>
            <w:r w:rsidRPr="0015387E">
              <w:rPr>
                <w:rFonts w:ascii="Arial" w:hAnsi="Arial" w:cs="Arial"/>
                <w:sz w:val="22"/>
                <w:szCs w:val="22"/>
              </w:rPr>
              <w:t xml:space="preserve">- firma, unitamente al Segretario ed al Contabile, i mandati di pagamento; </w:t>
            </w:r>
          </w:p>
          <w:p w:rsidR="00D3726F" w:rsidRPr="0015387E" w:rsidRDefault="00D3726F">
            <w:pPr>
              <w:numPr>
                <w:ilvl w:val="0"/>
                <w:numId w:val="15"/>
              </w:numPr>
              <w:rPr>
                <w:rFonts w:ascii="Arial" w:hAnsi="Arial" w:cs="Arial"/>
              </w:rPr>
            </w:pPr>
            <w:r w:rsidRPr="0015387E">
              <w:rPr>
                <w:rFonts w:ascii="Arial" w:hAnsi="Arial" w:cs="Arial"/>
                <w:sz w:val="22"/>
                <w:szCs w:val="22"/>
              </w:rPr>
              <w:t xml:space="preserve">- dispone le misure disciplinari nei confronti del personale inferiori alla sospensione e, nei casi d’ urgenza i provvedimenti di sospensione cautelativa dal servizio, fermo restando quanto previsto in materia dalla legge e dai contratti collettivi nazionali di          </w:t>
            </w:r>
            <w:r w:rsidRPr="0015387E">
              <w:rPr>
                <w:rFonts w:ascii="Arial" w:hAnsi="Arial" w:cs="Arial"/>
                <w:sz w:val="22"/>
                <w:szCs w:val="22"/>
              </w:rPr>
              <w:lastRenderedPageBreak/>
              <w:t>lavoro;</w:t>
            </w:r>
          </w:p>
          <w:p w:rsidR="00D3726F" w:rsidRPr="0015387E" w:rsidRDefault="00D3726F">
            <w:pPr>
              <w:ind w:left="360"/>
              <w:rPr>
                <w:rFonts w:ascii="Arial" w:hAnsi="Arial" w:cs="Arial"/>
              </w:rPr>
            </w:pPr>
          </w:p>
          <w:p w:rsidR="00D3726F" w:rsidRPr="0015387E" w:rsidRDefault="00D3726F">
            <w:pPr>
              <w:numPr>
                <w:ilvl w:val="0"/>
                <w:numId w:val="15"/>
              </w:numPr>
              <w:rPr>
                <w:rFonts w:ascii="Arial" w:hAnsi="Arial" w:cs="Arial"/>
              </w:rPr>
            </w:pPr>
            <w:r w:rsidRPr="0015387E">
              <w:rPr>
                <w:rFonts w:ascii="Arial" w:hAnsi="Arial" w:cs="Arial"/>
                <w:sz w:val="22"/>
                <w:szCs w:val="22"/>
              </w:rPr>
              <w:t xml:space="preserve">- formula proposte al Consiglio di Amministrazione per </w:t>
            </w:r>
            <w:proofErr w:type="gramStart"/>
            <w:r w:rsidRPr="0015387E">
              <w:rPr>
                <w:rFonts w:ascii="Arial" w:hAnsi="Arial" w:cs="Arial"/>
                <w:sz w:val="22"/>
                <w:szCs w:val="22"/>
              </w:rPr>
              <w:t>l’ adozione</w:t>
            </w:r>
            <w:proofErr w:type="gramEnd"/>
            <w:r w:rsidRPr="0015387E">
              <w:rPr>
                <w:rFonts w:ascii="Arial" w:hAnsi="Arial" w:cs="Arial"/>
                <w:sz w:val="22"/>
                <w:szCs w:val="22"/>
              </w:rPr>
              <w:t xml:space="preserve"> di provvedimenti di sospensione, licenziamento o equiparati del personale.</w:t>
            </w:r>
          </w:p>
          <w:p w:rsidR="00D3726F" w:rsidRPr="0015387E" w:rsidRDefault="00D3726F">
            <w:pPr>
              <w:numPr>
                <w:ilvl w:val="0"/>
                <w:numId w:val="15"/>
              </w:numPr>
              <w:rPr>
                <w:rFonts w:ascii="Arial" w:hAnsi="Arial" w:cs="Arial"/>
              </w:rPr>
            </w:pPr>
            <w:r w:rsidRPr="0015387E">
              <w:rPr>
                <w:rFonts w:ascii="Arial" w:hAnsi="Arial" w:cs="Arial"/>
                <w:sz w:val="22"/>
                <w:szCs w:val="22"/>
              </w:rPr>
              <w:t xml:space="preserve">- adotta ogni altro provvedimento nell’ interesse del Consorzio quando </w:t>
            </w:r>
            <w:proofErr w:type="gramStart"/>
            <w:r w:rsidRPr="0015387E">
              <w:rPr>
                <w:rFonts w:ascii="Arial" w:hAnsi="Arial" w:cs="Arial"/>
                <w:sz w:val="22"/>
                <w:szCs w:val="22"/>
              </w:rPr>
              <w:t>l’ urgenza</w:t>
            </w:r>
            <w:proofErr w:type="gramEnd"/>
            <w:r w:rsidRPr="0015387E">
              <w:rPr>
                <w:rFonts w:ascii="Arial" w:hAnsi="Arial" w:cs="Arial"/>
                <w:sz w:val="22"/>
                <w:szCs w:val="22"/>
              </w:rPr>
              <w:t xml:space="preserve"> sia tale da non consentire la convocazione del Consiglio di Amministrazione e sia dovuta a          causa nuova e posteriore all’ ultima adunanza, salvo la ratifica del Consiglio stesso nella prima seduta.</w:t>
            </w:r>
          </w:p>
          <w:p w:rsidR="00D3726F" w:rsidRPr="0015387E" w:rsidRDefault="00D3726F">
            <w:pPr>
              <w:rPr>
                <w:rFonts w:ascii="Arial" w:hAnsi="Arial" w:cs="Arial"/>
              </w:rPr>
            </w:pPr>
          </w:p>
        </w:tc>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lastRenderedPageBreak/>
              <w:t>ART. 21 – COMPETENZA</w:t>
            </w:r>
          </w:p>
          <w:p w:rsidR="00D3726F" w:rsidRPr="0015387E" w:rsidRDefault="00D3726F">
            <w:pPr>
              <w:ind w:left="360"/>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Il Presidente ha la rappresentanza legale - istituzionale del Consorzio ed inoltre:</w:t>
            </w:r>
          </w:p>
          <w:p w:rsidR="00D3726F" w:rsidRPr="0015387E" w:rsidRDefault="00D3726F">
            <w:pPr>
              <w:numPr>
                <w:ilvl w:val="0"/>
                <w:numId w:val="1"/>
              </w:numPr>
              <w:rPr>
                <w:rFonts w:ascii="Arial" w:hAnsi="Arial" w:cs="Arial"/>
              </w:rPr>
            </w:pPr>
            <w:r w:rsidRPr="0015387E">
              <w:rPr>
                <w:rFonts w:ascii="Arial" w:hAnsi="Arial" w:cs="Arial"/>
                <w:sz w:val="22"/>
                <w:szCs w:val="22"/>
              </w:rPr>
              <w:t>- convoca, anche telefonicamente, e presiede il Consiglio di Amministrazione;</w:t>
            </w:r>
          </w:p>
          <w:p w:rsidR="00D3726F" w:rsidRPr="0015387E" w:rsidRDefault="00D3726F">
            <w:pPr>
              <w:numPr>
                <w:ilvl w:val="0"/>
                <w:numId w:val="1"/>
              </w:numPr>
              <w:rPr>
                <w:rFonts w:ascii="Arial" w:hAnsi="Arial" w:cs="Arial"/>
              </w:rPr>
            </w:pPr>
            <w:r w:rsidRPr="0015387E">
              <w:rPr>
                <w:rFonts w:ascii="Arial" w:hAnsi="Arial" w:cs="Arial"/>
                <w:sz w:val="22"/>
                <w:szCs w:val="22"/>
              </w:rPr>
              <w:t xml:space="preserve">- convoca e presiede l’Assemblea, senza diritto di voto se non rappresenta la quota di un Comune </w:t>
            </w:r>
            <w:proofErr w:type="spellStart"/>
            <w:r w:rsidRPr="0015387E">
              <w:rPr>
                <w:rFonts w:ascii="Arial" w:hAnsi="Arial" w:cs="Arial"/>
                <w:sz w:val="22"/>
                <w:szCs w:val="22"/>
              </w:rPr>
              <w:t>nell’ ambito</w:t>
            </w:r>
            <w:proofErr w:type="spellEnd"/>
            <w:r w:rsidRPr="0015387E">
              <w:rPr>
                <w:rFonts w:ascii="Arial" w:hAnsi="Arial" w:cs="Arial"/>
                <w:sz w:val="22"/>
                <w:szCs w:val="22"/>
              </w:rPr>
              <w:t xml:space="preserve"> del Consorzio, fissando </w:t>
            </w:r>
            <w:proofErr w:type="gramStart"/>
            <w:r w:rsidRPr="0015387E">
              <w:rPr>
                <w:rFonts w:ascii="Arial" w:hAnsi="Arial" w:cs="Arial"/>
                <w:sz w:val="22"/>
                <w:szCs w:val="22"/>
              </w:rPr>
              <w:t>l’ ordine</w:t>
            </w:r>
            <w:proofErr w:type="gramEnd"/>
            <w:r w:rsidRPr="0015387E">
              <w:rPr>
                <w:rFonts w:ascii="Arial" w:hAnsi="Arial" w:cs="Arial"/>
                <w:sz w:val="22"/>
                <w:szCs w:val="22"/>
              </w:rPr>
              <w:t xml:space="preserve"> del giorno;</w:t>
            </w:r>
          </w:p>
          <w:p w:rsidR="00D3726F" w:rsidRPr="0015387E" w:rsidRDefault="00D3726F">
            <w:pPr>
              <w:numPr>
                <w:ilvl w:val="0"/>
                <w:numId w:val="1"/>
              </w:numPr>
              <w:rPr>
                <w:rFonts w:ascii="Arial" w:hAnsi="Arial" w:cs="Arial"/>
              </w:rPr>
            </w:pPr>
            <w:r w:rsidRPr="0015387E">
              <w:rPr>
                <w:rFonts w:ascii="Arial" w:hAnsi="Arial" w:cs="Arial"/>
                <w:sz w:val="22"/>
                <w:szCs w:val="22"/>
              </w:rPr>
              <w:t>- sovrintende al buon funzionamento del Consorzio e riferisce periodicamente al Consiglio sull’ andamento della gestione consorziale;</w:t>
            </w:r>
          </w:p>
          <w:p w:rsidR="00D3726F" w:rsidRPr="0015387E" w:rsidRDefault="00D3726F">
            <w:pPr>
              <w:numPr>
                <w:ilvl w:val="0"/>
                <w:numId w:val="1"/>
              </w:numPr>
              <w:rPr>
                <w:rFonts w:ascii="Arial" w:hAnsi="Arial" w:cs="Arial"/>
              </w:rPr>
            </w:pPr>
            <w:r w:rsidRPr="0015387E">
              <w:rPr>
                <w:rFonts w:ascii="Arial" w:hAnsi="Arial" w:cs="Arial"/>
                <w:sz w:val="22"/>
                <w:szCs w:val="22"/>
              </w:rPr>
              <w:t xml:space="preserve">- firma i verbali e le deliberazioni </w:t>
            </w:r>
            <w:proofErr w:type="gramStart"/>
            <w:r w:rsidRPr="0015387E">
              <w:rPr>
                <w:rFonts w:ascii="Arial" w:hAnsi="Arial" w:cs="Arial"/>
                <w:sz w:val="22"/>
                <w:szCs w:val="22"/>
              </w:rPr>
              <w:t>dell’ Assemblea</w:t>
            </w:r>
            <w:proofErr w:type="gramEnd"/>
            <w:r w:rsidRPr="0015387E">
              <w:rPr>
                <w:rFonts w:ascii="Arial" w:hAnsi="Arial" w:cs="Arial"/>
                <w:sz w:val="22"/>
                <w:szCs w:val="22"/>
              </w:rPr>
              <w:t xml:space="preserve"> e del Consiglio di Amministrazione assieme al Segretario;</w:t>
            </w:r>
          </w:p>
          <w:p w:rsidR="00D3726F" w:rsidRPr="0015387E" w:rsidRDefault="00D3726F">
            <w:pPr>
              <w:numPr>
                <w:ilvl w:val="0"/>
                <w:numId w:val="1"/>
              </w:numPr>
              <w:rPr>
                <w:rFonts w:ascii="Arial" w:hAnsi="Arial" w:cs="Arial"/>
              </w:rPr>
            </w:pPr>
            <w:r w:rsidRPr="0015387E">
              <w:rPr>
                <w:rFonts w:ascii="Arial" w:hAnsi="Arial" w:cs="Arial"/>
                <w:sz w:val="22"/>
                <w:szCs w:val="22"/>
              </w:rPr>
              <w:t>- sottoscrive le convenzioni con gli enti pubblici;</w:t>
            </w:r>
          </w:p>
          <w:p w:rsidR="00D3726F" w:rsidRPr="0015387E" w:rsidRDefault="00D3726F">
            <w:pPr>
              <w:numPr>
                <w:ilvl w:val="0"/>
                <w:numId w:val="1"/>
              </w:numPr>
              <w:rPr>
                <w:rFonts w:ascii="Arial" w:hAnsi="Arial" w:cs="Arial"/>
              </w:rPr>
            </w:pPr>
            <w:r w:rsidRPr="0015387E">
              <w:rPr>
                <w:rFonts w:ascii="Arial" w:hAnsi="Arial" w:cs="Arial"/>
                <w:sz w:val="22"/>
                <w:szCs w:val="22"/>
              </w:rPr>
              <w:t xml:space="preserve">- sottoscrive tutti gli atti nell’interesse del Consorzio per i quali tale potere non </w:t>
            </w:r>
            <w:proofErr w:type="gramStart"/>
            <w:r w:rsidRPr="0015387E">
              <w:rPr>
                <w:rFonts w:ascii="Arial" w:hAnsi="Arial" w:cs="Arial"/>
                <w:sz w:val="22"/>
                <w:szCs w:val="22"/>
              </w:rPr>
              <w:t>sia  attribuito</w:t>
            </w:r>
            <w:proofErr w:type="gramEnd"/>
            <w:r w:rsidRPr="0015387E">
              <w:rPr>
                <w:rFonts w:ascii="Arial" w:hAnsi="Arial" w:cs="Arial"/>
                <w:sz w:val="22"/>
                <w:szCs w:val="22"/>
              </w:rPr>
              <w:t xml:space="preserve"> dalla legge e dal presente Statuto al Segretario </w:t>
            </w:r>
            <w:r w:rsidRPr="0015387E">
              <w:rPr>
                <w:rFonts w:ascii="Arial" w:hAnsi="Arial" w:cs="Arial"/>
                <w:b/>
                <w:bCs/>
                <w:sz w:val="22"/>
                <w:szCs w:val="22"/>
              </w:rPr>
              <w:t>o ad altri dipendenti</w:t>
            </w:r>
          </w:p>
          <w:p w:rsidR="00D3726F" w:rsidRPr="0015387E" w:rsidRDefault="00D3726F">
            <w:pPr>
              <w:numPr>
                <w:ilvl w:val="0"/>
                <w:numId w:val="1"/>
              </w:numPr>
              <w:rPr>
                <w:rFonts w:ascii="Arial" w:hAnsi="Arial" w:cs="Arial"/>
              </w:rPr>
            </w:pPr>
            <w:r w:rsidRPr="0015387E">
              <w:rPr>
                <w:rFonts w:ascii="Arial" w:hAnsi="Arial" w:cs="Arial"/>
                <w:sz w:val="22"/>
                <w:szCs w:val="22"/>
              </w:rPr>
              <w:t>- promuove le iniziative volte ad assicurare una integrazione dell’attività del Consorzio con le realtà sociali, economiche e culturali delle comunità locali;</w:t>
            </w:r>
          </w:p>
          <w:p w:rsidR="00D3726F" w:rsidRPr="0015387E" w:rsidRDefault="00D3726F">
            <w:pPr>
              <w:numPr>
                <w:ilvl w:val="0"/>
                <w:numId w:val="18"/>
              </w:numPr>
              <w:rPr>
                <w:rFonts w:ascii="Arial" w:hAnsi="Arial" w:cs="Arial"/>
              </w:rPr>
            </w:pPr>
            <w:r w:rsidRPr="0015387E">
              <w:rPr>
                <w:rFonts w:ascii="Arial" w:hAnsi="Arial" w:cs="Arial"/>
                <w:sz w:val="22"/>
                <w:szCs w:val="22"/>
              </w:rPr>
              <w:t>- può delegare ad uno o più componenti del Consiglio di Amministrazione parte della propria competenza;</w:t>
            </w:r>
          </w:p>
          <w:p w:rsidR="00D3726F" w:rsidRPr="0015387E" w:rsidRDefault="00D3726F">
            <w:pPr>
              <w:numPr>
                <w:ilvl w:val="0"/>
                <w:numId w:val="18"/>
              </w:numPr>
              <w:rPr>
                <w:rFonts w:ascii="Arial" w:hAnsi="Arial" w:cs="Arial"/>
                <w:b/>
                <w:bCs/>
              </w:rPr>
            </w:pPr>
            <w:r w:rsidRPr="0015387E">
              <w:rPr>
                <w:rFonts w:ascii="Arial" w:hAnsi="Arial" w:cs="Arial"/>
                <w:sz w:val="22"/>
                <w:szCs w:val="22"/>
              </w:rPr>
              <w:t xml:space="preserve">- può stare in giudizio, anche senza </w:t>
            </w:r>
            <w:proofErr w:type="gramStart"/>
            <w:r w:rsidRPr="0015387E">
              <w:rPr>
                <w:rFonts w:ascii="Arial" w:hAnsi="Arial" w:cs="Arial"/>
                <w:sz w:val="22"/>
                <w:szCs w:val="22"/>
              </w:rPr>
              <w:t>l’ autorizzazione</w:t>
            </w:r>
            <w:proofErr w:type="gramEnd"/>
            <w:r w:rsidRPr="0015387E">
              <w:rPr>
                <w:rFonts w:ascii="Arial" w:hAnsi="Arial" w:cs="Arial"/>
                <w:sz w:val="22"/>
                <w:szCs w:val="22"/>
              </w:rPr>
              <w:t xml:space="preserve"> del Consiglio di Amministrazione, quando si tratti delle azioni per la riscossione dei crediti conseguenti alla normale gestione del Consorzio;</w:t>
            </w:r>
          </w:p>
          <w:p w:rsidR="00D3726F" w:rsidRPr="0015387E" w:rsidRDefault="00D3726F">
            <w:pPr>
              <w:numPr>
                <w:ilvl w:val="0"/>
                <w:numId w:val="17"/>
              </w:numPr>
              <w:rPr>
                <w:rFonts w:ascii="Arial" w:hAnsi="Arial" w:cs="Arial"/>
                <w:b/>
                <w:bCs/>
              </w:rPr>
            </w:pPr>
            <w:r w:rsidRPr="0015387E">
              <w:rPr>
                <w:rFonts w:ascii="Arial" w:hAnsi="Arial" w:cs="Arial"/>
                <w:b/>
                <w:bCs/>
                <w:sz w:val="22"/>
                <w:szCs w:val="22"/>
              </w:rPr>
              <w:t>ABROGATO</w:t>
            </w:r>
          </w:p>
          <w:p w:rsidR="00D3726F" w:rsidRPr="0015387E" w:rsidRDefault="00D3726F">
            <w:pPr>
              <w:numPr>
                <w:ilvl w:val="0"/>
                <w:numId w:val="17"/>
              </w:numPr>
              <w:rPr>
                <w:rFonts w:ascii="Arial" w:hAnsi="Arial" w:cs="Arial"/>
                <w:b/>
                <w:bCs/>
              </w:rPr>
            </w:pPr>
            <w:r w:rsidRPr="0015387E">
              <w:rPr>
                <w:rFonts w:ascii="Arial" w:hAnsi="Arial" w:cs="Arial"/>
                <w:b/>
                <w:bCs/>
                <w:sz w:val="22"/>
                <w:szCs w:val="22"/>
              </w:rPr>
              <w:t>ABROGATO</w:t>
            </w:r>
          </w:p>
          <w:p w:rsidR="00D3726F" w:rsidRPr="0015387E" w:rsidRDefault="00D3726F">
            <w:pPr>
              <w:numPr>
                <w:ilvl w:val="0"/>
                <w:numId w:val="17"/>
              </w:numPr>
              <w:rPr>
                <w:rFonts w:ascii="Arial" w:hAnsi="Arial" w:cs="Arial"/>
                <w:b/>
                <w:bCs/>
              </w:rPr>
            </w:pPr>
            <w:r w:rsidRPr="0015387E">
              <w:rPr>
                <w:rFonts w:ascii="Arial" w:hAnsi="Arial" w:cs="Arial"/>
                <w:b/>
                <w:bCs/>
                <w:sz w:val="22"/>
                <w:szCs w:val="22"/>
              </w:rPr>
              <w:t>ABROGATO;</w:t>
            </w:r>
          </w:p>
          <w:p w:rsidR="00D3726F" w:rsidRPr="0015387E" w:rsidRDefault="00D3726F">
            <w:pPr>
              <w:numPr>
                <w:ilvl w:val="0"/>
                <w:numId w:val="17"/>
              </w:numPr>
              <w:rPr>
                <w:rFonts w:ascii="Arial" w:hAnsi="Arial" w:cs="Arial"/>
                <w:b/>
                <w:bCs/>
              </w:rPr>
            </w:pPr>
            <w:r w:rsidRPr="0015387E">
              <w:rPr>
                <w:rFonts w:ascii="Arial" w:hAnsi="Arial" w:cs="Arial"/>
                <w:b/>
                <w:bCs/>
                <w:sz w:val="22"/>
                <w:szCs w:val="22"/>
              </w:rPr>
              <w:t>ABROGATO</w:t>
            </w:r>
          </w:p>
          <w:p w:rsidR="00D3726F" w:rsidRPr="0015387E" w:rsidRDefault="00D3726F">
            <w:pPr>
              <w:numPr>
                <w:ilvl w:val="0"/>
                <w:numId w:val="17"/>
              </w:numPr>
              <w:rPr>
                <w:rFonts w:ascii="Arial" w:hAnsi="Arial" w:cs="Arial"/>
              </w:rPr>
            </w:pPr>
            <w:r w:rsidRPr="0015387E">
              <w:rPr>
                <w:rFonts w:ascii="Arial" w:hAnsi="Arial" w:cs="Arial"/>
                <w:b/>
                <w:bCs/>
                <w:sz w:val="22"/>
                <w:szCs w:val="22"/>
              </w:rPr>
              <w:t>ABROGATO</w:t>
            </w:r>
          </w:p>
          <w:p w:rsidR="00D3726F" w:rsidRPr="0015387E" w:rsidRDefault="00D3726F">
            <w:pPr>
              <w:numPr>
                <w:ilvl w:val="0"/>
                <w:numId w:val="17"/>
              </w:numPr>
              <w:rPr>
                <w:rFonts w:ascii="Arial" w:hAnsi="Arial" w:cs="Arial"/>
                <w:b/>
                <w:bCs/>
              </w:rPr>
            </w:pPr>
            <w:r w:rsidRPr="0015387E">
              <w:rPr>
                <w:rFonts w:ascii="Arial" w:hAnsi="Arial" w:cs="Arial"/>
                <w:sz w:val="22"/>
                <w:szCs w:val="22"/>
              </w:rPr>
              <w:t xml:space="preserve">- adotta ogni altro provvedimento nell’ interesse del Consorzio quando </w:t>
            </w:r>
            <w:proofErr w:type="gramStart"/>
            <w:r w:rsidRPr="0015387E">
              <w:rPr>
                <w:rFonts w:ascii="Arial" w:hAnsi="Arial" w:cs="Arial"/>
                <w:sz w:val="22"/>
                <w:szCs w:val="22"/>
              </w:rPr>
              <w:t>l’ urgenza</w:t>
            </w:r>
            <w:proofErr w:type="gramEnd"/>
            <w:r w:rsidRPr="0015387E">
              <w:rPr>
                <w:rFonts w:ascii="Arial" w:hAnsi="Arial" w:cs="Arial"/>
                <w:sz w:val="22"/>
                <w:szCs w:val="22"/>
              </w:rPr>
              <w:t xml:space="preserve"> sia tale da non consentire la convocazione del Consiglio di Amministrazione e sia dovuta a causa nuova e posteriore all’ ultima adunanza, salvo la ratifica del Consiglio stesso nella prima seduta</w:t>
            </w:r>
          </w:p>
          <w:p w:rsidR="00D3726F" w:rsidRPr="0015387E" w:rsidRDefault="00D3726F">
            <w:pPr>
              <w:numPr>
                <w:ilvl w:val="0"/>
                <w:numId w:val="17"/>
              </w:numPr>
              <w:rPr>
                <w:rFonts w:ascii="Arial" w:hAnsi="Arial" w:cs="Arial"/>
                <w:b/>
                <w:bCs/>
              </w:rPr>
            </w:pPr>
            <w:r w:rsidRPr="0015387E">
              <w:rPr>
                <w:rFonts w:ascii="Arial" w:hAnsi="Arial" w:cs="Arial"/>
                <w:b/>
                <w:bCs/>
                <w:sz w:val="22"/>
                <w:szCs w:val="22"/>
              </w:rPr>
              <w:t xml:space="preserve">Nomina il nucleo (o organismo) di valutazione del personale </w:t>
            </w:r>
            <w:r w:rsidRPr="0015387E">
              <w:rPr>
                <w:rFonts w:ascii="Arial" w:hAnsi="Arial" w:cs="Arial"/>
                <w:b/>
                <w:bCs/>
                <w:sz w:val="22"/>
                <w:szCs w:val="22"/>
              </w:rPr>
              <w:lastRenderedPageBreak/>
              <w:t xml:space="preserve">dipendente, anche avvalendosi di strutture analoghe </w:t>
            </w:r>
            <w:proofErr w:type="spellStart"/>
            <w:r w:rsidRPr="0015387E">
              <w:rPr>
                <w:rFonts w:ascii="Arial" w:hAnsi="Arial" w:cs="Arial"/>
                <w:b/>
                <w:bCs/>
                <w:sz w:val="22"/>
                <w:szCs w:val="22"/>
              </w:rPr>
              <w:t>gia'</w:t>
            </w:r>
            <w:proofErr w:type="spellEnd"/>
            <w:r w:rsidRPr="0015387E">
              <w:rPr>
                <w:rFonts w:ascii="Arial" w:hAnsi="Arial" w:cs="Arial"/>
                <w:b/>
                <w:bCs/>
                <w:sz w:val="22"/>
                <w:szCs w:val="22"/>
              </w:rPr>
              <w:t xml:space="preserve"> esistenti presso i comuni consorziati</w:t>
            </w:r>
          </w:p>
          <w:p w:rsidR="00D3726F" w:rsidRPr="0015387E" w:rsidRDefault="00D3726F">
            <w:pPr>
              <w:numPr>
                <w:ilvl w:val="0"/>
                <w:numId w:val="17"/>
              </w:numPr>
            </w:pPr>
            <w:r w:rsidRPr="0015387E">
              <w:rPr>
                <w:rFonts w:ascii="Arial" w:hAnsi="Arial" w:cs="Arial"/>
                <w:b/>
                <w:bCs/>
                <w:sz w:val="22"/>
                <w:szCs w:val="22"/>
              </w:rPr>
              <w:t>Conferisce gli incarichi di responsabile di uffici e servizi, avvalendosi anche di personale di idonea qualifica dipendente dai comuni consorziati</w:t>
            </w:r>
          </w:p>
        </w:tc>
      </w:tr>
    </w:tbl>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snapToGrid w:val="0"/>
              <w:rPr>
                <w:rFonts w:ascii="Arial" w:hAnsi="Arial" w:cs="Arial"/>
              </w:rPr>
            </w:pPr>
          </w:p>
          <w:p w:rsidR="00D3726F" w:rsidRPr="0015387E" w:rsidRDefault="00D3726F">
            <w:pPr>
              <w:rPr>
                <w:rFonts w:ascii="Arial" w:hAnsi="Arial" w:cs="Arial"/>
              </w:rPr>
            </w:pPr>
            <w:r w:rsidRPr="0015387E">
              <w:rPr>
                <w:rFonts w:ascii="Arial" w:hAnsi="Arial" w:cs="Arial"/>
                <w:sz w:val="22"/>
                <w:szCs w:val="22"/>
              </w:rPr>
              <w:t>Art.23 – INDENNITA' DI CARICA E GETTONI DI PRESENZA</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Art.24 – PIANTA ORGANICA</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1- La Pianta organica del personale del </w:t>
            </w:r>
          </w:p>
          <w:p w:rsidR="00D3726F" w:rsidRPr="0015387E" w:rsidRDefault="00D3726F">
            <w:pPr>
              <w:rPr>
                <w:rFonts w:ascii="Arial" w:hAnsi="Arial" w:cs="Arial"/>
              </w:rPr>
            </w:pPr>
            <w:r w:rsidRPr="0015387E">
              <w:rPr>
                <w:rFonts w:ascii="Arial" w:hAnsi="Arial" w:cs="Arial"/>
                <w:sz w:val="22"/>
                <w:szCs w:val="22"/>
              </w:rPr>
              <w:t>Consorzio è la seguente:</w:t>
            </w:r>
          </w:p>
          <w:p w:rsidR="00D3726F" w:rsidRPr="0015387E" w:rsidRDefault="00D3726F">
            <w:pPr>
              <w:rPr>
                <w:rFonts w:ascii="Arial" w:hAnsi="Arial" w:cs="Arial"/>
              </w:rPr>
            </w:pPr>
            <w:r w:rsidRPr="0015387E">
              <w:rPr>
                <w:rFonts w:ascii="Arial" w:hAnsi="Arial" w:cs="Arial"/>
                <w:sz w:val="22"/>
                <w:szCs w:val="22"/>
              </w:rPr>
              <w:t>-1 Istruttore amministrativo</w:t>
            </w:r>
          </w:p>
          <w:p w:rsidR="00D3726F" w:rsidRPr="0015387E" w:rsidRDefault="00D3726F">
            <w:pPr>
              <w:rPr>
                <w:rFonts w:ascii="Arial" w:hAnsi="Arial" w:cs="Arial"/>
              </w:rPr>
            </w:pPr>
            <w:r w:rsidRPr="0015387E">
              <w:rPr>
                <w:rFonts w:ascii="Arial" w:hAnsi="Arial" w:cs="Arial"/>
                <w:sz w:val="22"/>
                <w:szCs w:val="22"/>
              </w:rPr>
              <w:t>-1 esecutore</w:t>
            </w:r>
          </w:p>
          <w:p w:rsidR="00D3726F" w:rsidRPr="0015387E" w:rsidRDefault="00D3726F">
            <w:pPr>
              <w:rPr>
                <w:rFonts w:ascii="Arial" w:hAnsi="Arial" w:cs="Arial"/>
              </w:rPr>
            </w:pPr>
            <w:r w:rsidRPr="0015387E">
              <w:rPr>
                <w:rFonts w:ascii="Arial" w:hAnsi="Arial" w:cs="Arial"/>
                <w:sz w:val="22"/>
                <w:szCs w:val="22"/>
              </w:rPr>
              <w:t>-2 portinai/custodi</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2- Le funzioni di Segretario e di Contabile</w:t>
            </w:r>
          </w:p>
          <w:p w:rsidR="00D3726F" w:rsidRPr="0015387E" w:rsidRDefault="00D3726F">
            <w:pPr>
              <w:rPr>
                <w:rFonts w:ascii="Arial" w:hAnsi="Arial" w:cs="Arial"/>
              </w:rPr>
            </w:pPr>
            <w:proofErr w:type="gramStart"/>
            <w:r w:rsidRPr="0015387E">
              <w:rPr>
                <w:rFonts w:ascii="Arial" w:hAnsi="Arial" w:cs="Arial"/>
                <w:sz w:val="22"/>
                <w:szCs w:val="22"/>
              </w:rPr>
              <w:t>sono</w:t>
            </w:r>
            <w:proofErr w:type="gramEnd"/>
            <w:r w:rsidRPr="0015387E">
              <w:rPr>
                <w:rFonts w:ascii="Arial" w:hAnsi="Arial" w:cs="Arial"/>
                <w:sz w:val="22"/>
                <w:szCs w:val="22"/>
              </w:rPr>
              <w:t xml:space="preserve"> espletate con incarico di collaborazione</w:t>
            </w:r>
          </w:p>
          <w:p w:rsidR="00D3726F" w:rsidRPr="0015387E" w:rsidRDefault="00D3726F">
            <w:pPr>
              <w:rPr>
                <w:rFonts w:ascii="Arial" w:hAnsi="Arial" w:cs="Arial"/>
              </w:rPr>
            </w:pPr>
            <w:proofErr w:type="gramStart"/>
            <w:r w:rsidRPr="0015387E">
              <w:rPr>
                <w:rFonts w:ascii="Arial" w:hAnsi="Arial" w:cs="Arial"/>
                <w:sz w:val="22"/>
                <w:szCs w:val="22"/>
              </w:rPr>
              <w:t>disposto</w:t>
            </w:r>
            <w:proofErr w:type="gramEnd"/>
            <w:r w:rsidRPr="0015387E">
              <w:rPr>
                <w:rFonts w:ascii="Arial" w:hAnsi="Arial" w:cs="Arial"/>
                <w:sz w:val="22"/>
                <w:szCs w:val="22"/>
              </w:rPr>
              <w:t xml:space="preserve"> dal Consiglio di Amministrazione da</w:t>
            </w:r>
          </w:p>
          <w:p w:rsidR="00D3726F" w:rsidRPr="0015387E" w:rsidRDefault="00D3726F">
            <w:pPr>
              <w:rPr>
                <w:rFonts w:ascii="Arial" w:hAnsi="Arial" w:cs="Arial"/>
              </w:rPr>
            </w:pPr>
            <w:proofErr w:type="gramStart"/>
            <w:r w:rsidRPr="0015387E">
              <w:rPr>
                <w:rFonts w:ascii="Arial" w:hAnsi="Arial" w:cs="Arial"/>
                <w:sz w:val="22"/>
                <w:szCs w:val="22"/>
              </w:rPr>
              <w:t>dipendenti</w:t>
            </w:r>
            <w:proofErr w:type="gramEnd"/>
            <w:r w:rsidRPr="0015387E">
              <w:rPr>
                <w:rFonts w:ascii="Arial" w:hAnsi="Arial" w:cs="Arial"/>
                <w:sz w:val="22"/>
                <w:szCs w:val="22"/>
              </w:rPr>
              <w:t xml:space="preserve"> di ruolo dei Comuni consorziati in</w:t>
            </w:r>
          </w:p>
          <w:p w:rsidR="00D3726F" w:rsidRPr="0015387E" w:rsidRDefault="00D3726F">
            <w:pPr>
              <w:rPr>
                <w:rFonts w:ascii="Arial" w:hAnsi="Arial" w:cs="Arial"/>
              </w:rPr>
            </w:pPr>
            <w:proofErr w:type="gramStart"/>
            <w:r w:rsidRPr="0015387E">
              <w:rPr>
                <w:rFonts w:ascii="Arial" w:hAnsi="Arial" w:cs="Arial"/>
                <w:sz w:val="22"/>
                <w:szCs w:val="22"/>
              </w:rPr>
              <w:t>possesso</w:t>
            </w:r>
            <w:proofErr w:type="gramEnd"/>
            <w:r w:rsidRPr="0015387E">
              <w:rPr>
                <w:rFonts w:ascii="Arial" w:hAnsi="Arial" w:cs="Arial"/>
                <w:sz w:val="22"/>
                <w:szCs w:val="22"/>
              </w:rPr>
              <w:t xml:space="preserve"> dei requisiti di professionalità.</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3- Per il funzionamento delle Case di Vacanze</w:t>
            </w:r>
          </w:p>
          <w:p w:rsidR="00D3726F" w:rsidRPr="0015387E" w:rsidRDefault="00D3726F">
            <w:pPr>
              <w:rPr>
                <w:rFonts w:ascii="Arial" w:hAnsi="Arial" w:cs="Arial"/>
              </w:rPr>
            </w:pPr>
            <w:proofErr w:type="gramStart"/>
            <w:r w:rsidRPr="0015387E">
              <w:rPr>
                <w:rFonts w:ascii="Arial" w:hAnsi="Arial" w:cs="Arial"/>
                <w:sz w:val="22"/>
                <w:szCs w:val="22"/>
              </w:rPr>
              <w:t>è</w:t>
            </w:r>
            <w:proofErr w:type="gramEnd"/>
            <w:r w:rsidRPr="0015387E">
              <w:rPr>
                <w:rFonts w:ascii="Arial" w:hAnsi="Arial" w:cs="Arial"/>
                <w:sz w:val="22"/>
                <w:szCs w:val="22"/>
              </w:rPr>
              <w:t xml:space="preserve"> assunto ogni anno il personale stagionale</w:t>
            </w:r>
          </w:p>
          <w:p w:rsidR="00D3726F" w:rsidRPr="0015387E" w:rsidRDefault="00D3726F">
            <w:pPr>
              <w:rPr>
                <w:rFonts w:ascii="Arial" w:hAnsi="Arial" w:cs="Arial"/>
              </w:rPr>
            </w:pPr>
            <w:proofErr w:type="gramStart"/>
            <w:r w:rsidRPr="0015387E">
              <w:rPr>
                <w:rFonts w:ascii="Arial" w:hAnsi="Arial" w:cs="Arial"/>
                <w:sz w:val="22"/>
                <w:szCs w:val="22"/>
              </w:rPr>
              <w:t>occorrente</w:t>
            </w:r>
            <w:proofErr w:type="gramEnd"/>
            <w:r w:rsidRPr="0015387E">
              <w:rPr>
                <w:rFonts w:ascii="Arial" w:hAnsi="Arial" w:cs="Arial"/>
                <w:sz w:val="22"/>
                <w:szCs w:val="22"/>
              </w:rPr>
              <w:t xml:space="preserve"> per i vari servizi: Direzione,</w:t>
            </w:r>
          </w:p>
          <w:p w:rsidR="00D3726F" w:rsidRPr="0015387E" w:rsidRDefault="00D3726F">
            <w:pPr>
              <w:rPr>
                <w:rFonts w:ascii="Arial" w:hAnsi="Arial" w:cs="Arial"/>
              </w:rPr>
            </w:pPr>
            <w:r w:rsidRPr="0015387E">
              <w:rPr>
                <w:rFonts w:ascii="Arial" w:hAnsi="Arial" w:cs="Arial"/>
                <w:sz w:val="22"/>
                <w:szCs w:val="22"/>
              </w:rPr>
              <w:t>Sanitario, Amministrativo, Educativo ed</w:t>
            </w:r>
          </w:p>
          <w:p w:rsidR="00D3726F" w:rsidRPr="0015387E" w:rsidRDefault="00D3726F">
            <w:pPr>
              <w:rPr>
                <w:rFonts w:ascii="Arial" w:hAnsi="Arial" w:cs="Arial"/>
              </w:rPr>
            </w:pPr>
            <w:r w:rsidRPr="0015387E">
              <w:rPr>
                <w:rFonts w:ascii="Arial" w:hAnsi="Arial" w:cs="Arial"/>
                <w:sz w:val="22"/>
                <w:szCs w:val="22"/>
              </w:rPr>
              <w:t>Ausiliario</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ART.25 – SEGRETARIO</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1- Le funzioni di Segretario sono conferite dal Consiglio di Amministrazione al Segretario o Dirigente di un Comune consorziato, con il consenso dell'Amministrazione interessata.</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2- Al Segretario spetta il compenso fissato dal Consiglio di Amministrazione ed ha diritto al rimborso delle spese sostenute per ragioni di servizio.</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3- Il Segretario, nel rispetto delle direttive </w:t>
            </w:r>
            <w:r w:rsidRPr="0015387E">
              <w:rPr>
                <w:rFonts w:ascii="Arial" w:hAnsi="Arial" w:cs="Arial"/>
                <w:sz w:val="22"/>
                <w:szCs w:val="22"/>
              </w:rPr>
              <w:lastRenderedPageBreak/>
              <w:t>impartitegli dal Presidente del Consorzio, partecipa alle sedute dell'Assemblea e del Consiglio di Amministrazione, curando la verbalizzazione delle sedute medesime; è responsabile dell'istruttoria e della pubblicazione delle deliberazioni.</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4- Al Segretario possono essere affidati dal Consiglio di Amministrazione funzioni di direzione amministrativa, finanziaria e contabile dell'ente.</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sz w:val="16"/>
                <w:szCs w:val="16"/>
              </w:rPr>
            </w:pPr>
            <w:r w:rsidRPr="0015387E">
              <w:rPr>
                <w:rFonts w:ascii="Arial" w:hAnsi="Arial" w:cs="Arial"/>
                <w:sz w:val="22"/>
                <w:szCs w:val="22"/>
              </w:rPr>
              <w:t>ART. 26 – IL CONTABILE</w:t>
            </w:r>
          </w:p>
          <w:p w:rsidR="00D3726F" w:rsidRPr="0015387E" w:rsidRDefault="00D3726F">
            <w:pPr>
              <w:rPr>
                <w:rFonts w:ascii="Arial" w:hAnsi="Arial" w:cs="Arial"/>
                <w:sz w:val="16"/>
                <w:szCs w:val="16"/>
              </w:rPr>
            </w:pPr>
          </w:p>
          <w:p w:rsidR="00D3726F" w:rsidRPr="0015387E" w:rsidRDefault="00D3726F">
            <w:pPr>
              <w:rPr>
                <w:rFonts w:ascii="Arial" w:hAnsi="Arial" w:cs="Arial"/>
                <w:sz w:val="16"/>
                <w:szCs w:val="16"/>
              </w:rPr>
            </w:pP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L’ incarico di Contabile è affidato dal Consiglio di Amministrazione ad un dipendente di un Comune Consorziato che ricopra il posto di ruolo di Ragioniere o Contabile, con il consenso </w:t>
            </w:r>
            <w:proofErr w:type="gramStart"/>
            <w:r w:rsidRPr="0015387E">
              <w:rPr>
                <w:rFonts w:ascii="Arial" w:hAnsi="Arial" w:cs="Arial"/>
                <w:sz w:val="22"/>
                <w:szCs w:val="22"/>
              </w:rPr>
              <w:t>dell’ Amministrazione</w:t>
            </w:r>
            <w:proofErr w:type="gramEnd"/>
            <w:r w:rsidRPr="0015387E">
              <w:rPr>
                <w:rFonts w:ascii="Arial" w:hAnsi="Arial" w:cs="Arial"/>
                <w:sz w:val="22"/>
                <w:szCs w:val="22"/>
              </w:rPr>
              <w:t xml:space="preserve"> interessata.</w:t>
            </w:r>
          </w:p>
          <w:p w:rsidR="00D3726F" w:rsidRPr="0015387E" w:rsidRDefault="00D3726F">
            <w:pPr>
              <w:rPr>
                <w:rFonts w:ascii="Arial" w:hAnsi="Arial" w:cs="Arial"/>
              </w:rPr>
            </w:pPr>
            <w:r w:rsidRPr="0015387E">
              <w:rPr>
                <w:rFonts w:ascii="Arial" w:hAnsi="Arial" w:cs="Arial"/>
                <w:sz w:val="22"/>
                <w:szCs w:val="22"/>
              </w:rPr>
              <w:t>2 – Al Contabile spetta il compenso fissato dal Consiglio di Amministrazione ed ha il diritto al rimborso delle spese sostenute per motivi di servizio.</w:t>
            </w:r>
          </w:p>
        </w:tc>
        <w:tc>
          <w:tcPr>
            <w:tcW w:w="4747" w:type="dxa"/>
            <w:tcBorders>
              <w:top w:val="nil"/>
              <w:left w:val="nil"/>
              <w:bottom w:val="nil"/>
              <w:right w:val="nil"/>
            </w:tcBorders>
          </w:tcPr>
          <w:p w:rsidR="00D3726F" w:rsidRPr="0015387E" w:rsidRDefault="00D3726F">
            <w:pPr>
              <w:snapToGrid w:val="0"/>
              <w:rPr>
                <w:rFonts w:ascii="Arial" w:hAnsi="Arial" w:cs="Arial"/>
              </w:rPr>
            </w:pPr>
          </w:p>
          <w:p w:rsidR="00D3726F" w:rsidRPr="0015387E" w:rsidRDefault="00D3726F">
            <w:pPr>
              <w:rPr>
                <w:rFonts w:ascii="Arial" w:hAnsi="Arial" w:cs="Arial"/>
              </w:rPr>
            </w:pPr>
            <w:r w:rsidRPr="0015387E">
              <w:rPr>
                <w:rFonts w:ascii="Arial" w:hAnsi="Arial" w:cs="Arial"/>
                <w:b/>
                <w:bCs/>
                <w:sz w:val="22"/>
                <w:szCs w:val="22"/>
              </w:rPr>
              <w:t xml:space="preserve">                ABROGATO</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b/>
                <w:bCs/>
              </w:rPr>
            </w:pPr>
            <w:r w:rsidRPr="0015387E">
              <w:rPr>
                <w:rFonts w:ascii="Arial" w:hAnsi="Arial" w:cs="Arial"/>
                <w:b/>
                <w:bCs/>
                <w:sz w:val="22"/>
                <w:szCs w:val="22"/>
              </w:rPr>
              <w:t>Art.24 – DOTAZIONE ORGANICA</w:t>
            </w:r>
          </w:p>
          <w:p w:rsidR="00D3726F" w:rsidRPr="0015387E" w:rsidRDefault="00D3726F">
            <w:pPr>
              <w:rPr>
                <w:rFonts w:ascii="Arial" w:hAnsi="Arial" w:cs="Arial"/>
                <w:b/>
                <w:bCs/>
              </w:rPr>
            </w:pPr>
          </w:p>
          <w:p w:rsidR="00D3726F" w:rsidRPr="0015387E" w:rsidRDefault="00D3726F">
            <w:pPr>
              <w:rPr>
                <w:rFonts w:ascii="Arial" w:hAnsi="Arial" w:cs="Arial"/>
                <w:b/>
                <w:bCs/>
              </w:rPr>
            </w:pPr>
            <w:r w:rsidRPr="0015387E">
              <w:rPr>
                <w:rFonts w:ascii="Arial" w:hAnsi="Arial" w:cs="Arial"/>
                <w:b/>
                <w:bCs/>
                <w:sz w:val="22"/>
                <w:szCs w:val="22"/>
              </w:rPr>
              <w:t xml:space="preserve">1- La dotazione organica del personale </w:t>
            </w:r>
          </w:p>
          <w:p w:rsidR="00D3726F" w:rsidRPr="0015387E" w:rsidRDefault="00D3726F">
            <w:pPr>
              <w:rPr>
                <w:rFonts w:ascii="Arial" w:hAnsi="Arial" w:cs="Arial"/>
                <w:b/>
                <w:bCs/>
              </w:rPr>
            </w:pPr>
            <w:proofErr w:type="gramStart"/>
            <w:r w:rsidRPr="0015387E">
              <w:rPr>
                <w:rFonts w:ascii="Arial" w:hAnsi="Arial" w:cs="Arial"/>
                <w:b/>
                <w:bCs/>
                <w:sz w:val="22"/>
                <w:szCs w:val="22"/>
              </w:rPr>
              <w:t>del</w:t>
            </w:r>
            <w:proofErr w:type="gramEnd"/>
            <w:r w:rsidRPr="0015387E">
              <w:rPr>
                <w:rFonts w:ascii="Arial" w:hAnsi="Arial" w:cs="Arial"/>
                <w:b/>
                <w:bCs/>
                <w:sz w:val="22"/>
                <w:szCs w:val="22"/>
              </w:rPr>
              <w:t xml:space="preserve"> Consorzio è deliberata dal Consiglio</w:t>
            </w:r>
          </w:p>
          <w:p w:rsidR="00D3726F" w:rsidRPr="0015387E" w:rsidRDefault="00D3726F">
            <w:pPr>
              <w:rPr>
                <w:rFonts w:ascii="Arial" w:hAnsi="Arial" w:cs="Arial"/>
                <w:b/>
                <w:bCs/>
              </w:rPr>
            </w:pPr>
            <w:r w:rsidRPr="0015387E">
              <w:rPr>
                <w:rFonts w:ascii="Arial" w:hAnsi="Arial" w:cs="Arial"/>
                <w:b/>
                <w:bCs/>
                <w:sz w:val="22"/>
                <w:szCs w:val="22"/>
              </w:rPr>
              <w:t>d'Amministrazione.</w:t>
            </w:r>
          </w:p>
          <w:p w:rsidR="00D3726F" w:rsidRPr="0015387E" w:rsidRDefault="00D3726F">
            <w:pPr>
              <w:rPr>
                <w:rFonts w:ascii="Arial" w:hAnsi="Arial" w:cs="Arial"/>
                <w:b/>
                <w:bCs/>
              </w:rPr>
            </w:pPr>
            <w:r w:rsidRPr="0015387E">
              <w:rPr>
                <w:rFonts w:ascii="Arial" w:hAnsi="Arial" w:cs="Arial"/>
                <w:b/>
                <w:bCs/>
                <w:sz w:val="22"/>
                <w:szCs w:val="22"/>
              </w:rPr>
              <w:t>Il Consorzio può inoltre avvalersi delle</w:t>
            </w:r>
          </w:p>
          <w:p w:rsidR="00D3726F" w:rsidRPr="0015387E" w:rsidRDefault="00D3726F">
            <w:pPr>
              <w:rPr>
                <w:rFonts w:ascii="Arial" w:hAnsi="Arial" w:cs="Arial"/>
                <w:b/>
                <w:bCs/>
              </w:rPr>
            </w:pPr>
            <w:proofErr w:type="gramStart"/>
            <w:r w:rsidRPr="0015387E">
              <w:rPr>
                <w:rFonts w:ascii="Arial" w:hAnsi="Arial" w:cs="Arial"/>
                <w:b/>
                <w:bCs/>
                <w:sz w:val="22"/>
                <w:szCs w:val="22"/>
              </w:rPr>
              <w:t>prestazioni</w:t>
            </w:r>
            <w:proofErr w:type="gramEnd"/>
            <w:r w:rsidRPr="0015387E">
              <w:rPr>
                <w:rFonts w:ascii="Arial" w:hAnsi="Arial" w:cs="Arial"/>
                <w:b/>
                <w:bCs/>
                <w:sz w:val="22"/>
                <w:szCs w:val="22"/>
              </w:rPr>
              <w:t xml:space="preserve"> di dipendenti di ruolo dei</w:t>
            </w:r>
          </w:p>
          <w:p w:rsidR="00D3726F" w:rsidRPr="0015387E" w:rsidRDefault="00D3726F">
            <w:pPr>
              <w:rPr>
                <w:rFonts w:ascii="Arial" w:hAnsi="Arial" w:cs="Arial"/>
                <w:b/>
                <w:bCs/>
              </w:rPr>
            </w:pPr>
            <w:r w:rsidRPr="0015387E">
              <w:rPr>
                <w:rFonts w:ascii="Arial" w:hAnsi="Arial" w:cs="Arial"/>
                <w:b/>
                <w:bCs/>
                <w:sz w:val="22"/>
                <w:szCs w:val="22"/>
              </w:rPr>
              <w:t>Comuni consorziati, previo consenso delle</w:t>
            </w:r>
          </w:p>
          <w:p w:rsidR="00D3726F" w:rsidRPr="0015387E" w:rsidRDefault="00D3726F">
            <w:pPr>
              <w:rPr>
                <w:rFonts w:ascii="Arial" w:hAnsi="Arial" w:cs="Arial"/>
                <w:b/>
                <w:bCs/>
              </w:rPr>
            </w:pPr>
            <w:r w:rsidRPr="0015387E">
              <w:rPr>
                <w:rFonts w:ascii="Arial" w:hAnsi="Arial" w:cs="Arial"/>
                <w:b/>
                <w:bCs/>
                <w:sz w:val="22"/>
                <w:szCs w:val="22"/>
              </w:rPr>
              <w:t>Amministrazioni di appartenenza.</w:t>
            </w:r>
          </w:p>
          <w:p w:rsidR="00D3726F" w:rsidRPr="0015387E" w:rsidRDefault="00D3726F">
            <w:pPr>
              <w:rPr>
                <w:rFonts w:ascii="Arial" w:hAnsi="Arial" w:cs="Arial"/>
                <w:b/>
                <w:bCs/>
              </w:rPr>
            </w:pPr>
          </w:p>
          <w:p w:rsidR="00D3726F" w:rsidRPr="0015387E" w:rsidRDefault="00D3726F">
            <w:pPr>
              <w:rPr>
                <w:rFonts w:ascii="Arial" w:hAnsi="Arial" w:cs="Arial"/>
                <w:b/>
                <w:bCs/>
              </w:rPr>
            </w:pPr>
            <w:r w:rsidRPr="0015387E">
              <w:rPr>
                <w:rFonts w:ascii="Arial" w:hAnsi="Arial" w:cs="Arial"/>
                <w:b/>
                <w:bCs/>
                <w:sz w:val="22"/>
                <w:szCs w:val="22"/>
              </w:rPr>
              <w:t>2- ABROGATO</w:t>
            </w:r>
          </w:p>
          <w:p w:rsidR="00D3726F" w:rsidRPr="0015387E" w:rsidRDefault="00D3726F">
            <w:pPr>
              <w:rPr>
                <w:rFonts w:ascii="Arial" w:hAnsi="Arial" w:cs="Arial"/>
                <w:b/>
                <w:bCs/>
              </w:rPr>
            </w:pPr>
          </w:p>
          <w:p w:rsidR="00D3726F" w:rsidRPr="0015387E" w:rsidRDefault="00D3726F">
            <w:pPr>
              <w:rPr>
                <w:rFonts w:ascii="Arial" w:hAnsi="Arial" w:cs="Arial"/>
                <w:b/>
                <w:bCs/>
              </w:rPr>
            </w:pPr>
          </w:p>
          <w:p w:rsidR="00D3726F" w:rsidRPr="0015387E" w:rsidRDefault="00D3726F">
            <w:pPr>
              <w:rPr>
                <w:rFonts w:ascii="Arial" w:hAnsi="Arial" w:cs="Arial"/>
                <w:b/>
                <w:bCs/>
              </w:rPr>
            </w:pPr>
          </w:p>
          <w:p w:rsidR="00D3726F" w:rsidRPr="0015387E" w:rsidRDefault="00D3726F">
            <w:pPr>
              <w:rPr>
                <w:rFonts w:ascii="Arial" w:hAnsi="Arial" w:cs="Arial"/>
              </w:rPr>
            </w:pPr>
            <w:r w:rsidRPr="0015387E">
              <w:rPr>
                <w:rFonts w:ascii="Arial" w:hAnsi="Arial" w:cs="Arial"/>
                <w:b/>
                <w:bCs/>
                <w:sz w:val="22"/>
                <w:szCs w:val="22"/>
              </w:rPr>
              <w:t xml:space="preserve">3- </w:t>
            </w:r>
            <w:r w:rsidRPr="0015387E">
              <w:rPr>
                <w:rFonts w:ascii="Arial" w:hAnsi="Arial" w:cs="Arial"/>
                <w:sz w:val="22"/>
                <w:szCs w:val="22"/>
              </w:rPr>
              <w:t xml:space="preserve">Per il funzionamento delle Case di Vacanze è assunto ogni anno, </w:t>
            </w:r>
            <w:r w:rsidRPr="0015387E">
              <w:rPr>
                <w:rFonts w:ascii="Arial" w:hAnsi="Arial" w:cs="Arial"/>
                <w:b/>
                <w:bCs/>
                <w:sz w:val="22"/>
                <w:szCs w:val="22"/>
              </w:rPr>
              <w:t>previa pubblica selezione</w:t>
            </w:r>
            <w:r w:rsidRPr="0015387E">
              <w:rPr>
                <w:rFonts w:ascii="Arial" w:hAnsi="Arial" w:cs="Arial"/>
                <w:sz w:val="22"/>
                <w:szCs w:val="22"/>
              </w:rPr>
              <w:t>, il personale stagionale occorrente per i vari servizi: Direzione, Sanitario, Amministrativo, educativo ed ausiliario.</w:t>
            </w:r>
          </w:p>
          <w:p w:rsidR="00D3726F" w:rsidRPr="0015387E" w:rsidRDefault="00D3726F">
            <w:pPr>
              <w:rPr>
                <w:rFonts w:ascii="Arial" w:hAnsi="Arial" w:cs="Arial"/>
              </w:rPr>
            </w:pPr>
          </w:p>
          <w:p w:rsidR="00D3726F" w:rsidRPr="0015387E" w:rsidRDefault="00D3726F">
            <w:pPr>
              <w:rPr>
                <w:rFonts w:ascii="Arial" w:hAnsi="Arial" w:cs="Arial"/>
              </w:rPr>
            </w:pPr>
          </w:p>
          <w:p w:rsidR="00427D74" w:rsidRPr="0015387E" w:rsidRDefault="00427D74">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ART-25 – IL SEGRETARIO</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1- Le funzioni di Segretario sono conferite dal Consiglio di Amministrazione al Segretario o Dirigente di un Comune consorziato, con il consenso dell'Amministrazione interessata. </w:t>
            </w:r>
            <w:r w:rsidRPr="0015387E">
              <w:rPr>
                <w:rFonts w:ascii="Arial" w:hAnsi="Arial" w:cs="Arial"/>
                <w:b/>
                <w:bCs/>
                <w:sz w:val="22"/>
                <w:szCs w:val="22"/>
              </w:rPr>
              <w:t>L'incarico cessa automaticamente per collocamento a riposo ovvero per la perdita dello status di dipendente pubblico.</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2- Al Segretario spetta il compenso fissato dal Consiglio di Amministrazione ed ha diritto al rimborso delle spese sostenute per ragioni di servizio.</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 xml:space="preserve">3- Il Segretario, nel rispetto delle direttive </w:t>
            </w:r>
            <w:r w:rsidRPr="0015387E">
              <w:rPr>
                <w:rFonts w:ascii="Arial" w:hAnsi="Arial" w:cs="Arial"/>
                <w:sz w:val="22"/>
                <w:szCs w:val="22"/>
              </w:rPr>
              <w:lastRenderedPageBreak/>
              <w:t>impartitegli dal Presidente del Consorzio, partecipa alle sedute dell'Assemblea e del Consiglio di Amministrazione, curando la verbalizzazione delle sedute medesime; è responsabile dell'istruttoria e della pubblicazione delle deliberazioni.</w:t>
            </w:r>
          </w:p>
          <w:p w:rsidR="00D3726F" w:rsidRPr="0015387E" w:rsidRDefault="00D3726F">
            <w:pPr>
              <w:rPr>
                <w:rFonts w:ascii="Arial" w:hAnsi="Arial" w:cs="Arial"/>
              </w:rPr>
            </w:pPr>
          </w:p>
          <w:p w:rsidR="00D3726F" w:rsidRPr="0015387E" w:rsidRDefault="00D3726F">
            <w:pPr>
              <w:rPr>
                <w:rFonts w:ascii="Arial" w:hAnsi="Arial" w:cs="Arial"/>
              </w:rPr>
            </w:pPr>
            <w:r w:rsidRPr="0015387E">
              <w:rPr>
                <w:rFonts w:ascii="Arial" w:hAnsi="Arial" w:cs="Arial"/>
                <w:sz w:val="22"/>
                <w:szCs w:val="22"/>
              </w:rPr>
              <w:t>4- Al Segretario possono essere affidati dal Consiglio di Amministrazione funzioni di direzione amministrativa, finanziaria e contabile dell'ente.</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b/>
                <w:bCs/>
                <w:sz w:val="16"/>
                <w:szCs w:val="16"/>
              </w:rPr>
            </w:pPr>
            <w:r w:rsidRPr="0015387E">
              <w:rPr>
                <w:rFonts w:ascii="Arial" w:hAnsi="Arial" w:cs="Arial"/>
                <w:sz w:val="22"/>
                <w:szCs w:val="22"/>
              </w:rPr>
              <w:t xml:space="preserve">ART. 26 – </w:t>
            </w:r>
            <w:r w:rsidRPr="0015387E">
              <w:rPr>
                <w:rFonts w:ascii="Arial" w:hAnsi="Arial" w:cs="Arial"/>
                <w:b/>
                <w:bCs/>
                <w:sz w:val="22"/>
                <w:szCs w:val="22"/>
              </w:rPr>
              <w:t>IL RESPONSABILE DEL SERVIZIO FINANZIARIO</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L’ incarico di </w:t>
            </w:r>
            <w:r w:rsidRPr="0015387E">
              <w:rPr>
                <w:rFonts w:ascii="Arial" w:hAnsi="Arial" w:cs="Arial"/>
                <w:b/>
                <w:bCs/>
                <w:sz w:val="22"/>
                <w:szCs w:val="22"/>
              </w:rPr>
              <w:t>Responsabile del Servizio Finanziario</w:t>
            </w:r>
            <w:r w:rsidRPr="0015387E">
              <w:rPr>
                <w:rFonts w:ascii="Arial" w:hAnsi="Arial" w:cs="Arial"/>
                <w:sz w:val="22"/>
                <w:szCs w:val="22"/>
              </w:rPr>
              <w:t xml:space="preserve"> è affidato dal Consiglio di Amministrazione ad un dipendente di un Comune Consorziato che ricopra il </w:t>
            </w:r>
            <w:r w:rsidRPr="0015387E">
              <w:rPr>
                <w:rFonts w:ascii="Arial" w:hAnsi="Arial" w:cs="Arial"/>
                <w:b/>
                <w:bCs/>
                <w:sz w:val="22"/>
                <w:szCs w:val="22"/>
              </w:rPr>
              <w:t>medesimo</w:t>
            </w:r>
            <w:r w:rsidRPr="0015387E">
              <w:rPr>
                <w:rFonts w:ascii="Arial" w:hAnsi="Arial" w:cs="Arial"/>
                <w:sz w:val="22"/>
                <w:szCs w:val="22"/>
              </w:rPr>
              <w:t xml:space="preserve"> posto di ruolo, con il consenso </w:t>
            </w:r>
            <w:proofErr w:type="gramStart"/>
            <w:r w:rsidRPr="0015387E">
              <w:rPr>
                <w:rFonts w:ascii="Arial" w:hAnsi="Arial" w:cs="Arial"/>
                <w:sz w:val="22"/>
                <w:szCs w:val="22"/>
              </w:rPr>
              <w:t>dell’ Amministrazione</w:t>
            </w:r>
            <w:proofErr w:type="gramEnd"/>
            <w:r w:rsidRPr="0015387E">
              <w:rPr>
                <w:rFonts w:ascii="Arial" w:hAnsi="Arial" w:cs="Arial"/>
                <w:sz w:val="22"/>
                <w:szCs w:val="22"/>
              </w:rPr>
              <w:t xml:space="preserve"> interessata. </w:t>
            </w:r>
            <w:r w:rsidRPr="0015387E">
              <w:rPr>
                <w:rFonts w:ascii="Arial" w:hAnsi="Arial" w:cs="Arial"/>
                <w:b/>
                <w:bCs/>
                <w:sz w:val="22"/>
                <w:szCs w:val="22"/>
              </w:rPr>
              <w:t>L'incarico viene conferito per un massimo di tre anni rinnovabili per una sola volta e cessa al venir meno delle condizioni soggettive dell'incaricato relative allo status di dipendente pubblico</w:t>
            </w:r>
          </w:p>
          <w:p w:rsidR="00D3726F" w:rsidRPr="0015387E" w:rsidRDefault="00D3726F">
            <w:pPr>
              <w:rPr>
                <w:rFonts w:ascii="Arial" w:hAnsi="Arial" w:cs="Arial"/>
                <w:b/>
                <w:bCs/>
              </w:rPr>
            </w:pPr>
            <w:r w:rsidRPr="0015387E">
              <w:rPr>
                <w:rFonts w:ascii="Arial" w:hAnsi="Arial" w:cs="Arial"/>
                <w:sz w:val="22"/>
                <w:szCs w:val="22"/>
              </w:rPr>
              <w:t>2 – Al Responsabile del Servizio Finanziario spetta il compenso fissato dal Consiglio di Amministrazione ed ha il diritto al rimborso delle spese sostenute per motivi di servizio.</w:t>
            </w:r>
          </w:p>
          <w:p w:rsidR="00D3726F" w:rsidRPr="0015387E" w:rsidRDefault="00D3726F">
            <w:r w:rsidRPr="0015387E">
              <w:rPr>
                <w:rFonts w:ascii="Arial" w:hAnsi="Arial" w:cs="Arial"/>
                <w:b/>
                <w:bCs/>
                <w:sz w:val="22"/>
                <w:szCs w:val="22"/>
              </w:rPr>
              <w:t>3 – Firma le riversali d’incasso e i mandati di pagamento.</w:t>
            </w:r>
          </w:p>
        </w:tc>
      </w:tr>
      <w:tr w:rsidR="00D3726F" w:rsidRPr="0015387E">
        <w:tc>
          <w:tcPr>
            <w:tcW w:w="4747" w:type="dxa"/>
            <w:tcBorders>
              <w:top w:val="nil"/>
              <w:left w:val="nil"/>
              <w:bottom w:val="nil"/>
              <w:right w:val="nil"/>
            </w:tcBorders>
          </w:tcPr>
          <w:p w:rsidR="00D3726F" w:rsidRPr="0015387E" w:rsidRDefault="00D3726F">
            <w:pPr>
              <w:snapToGrid w:val="0"/>
              <w:rPr>
                <w:rFonts w:ascii="Arial" w:hAnsi="Arial" w:cs="Arial"/>
              </w:rPr>
            </w:pPr>
          </w:p>
        </w:tc>
        <w:tc>
          <w:tcPr>
            <w:tcW w:w="4747" w:type="dxa"/>
            <w:tcBorders>
              <w:top w:val="nil"/>
              <w:left w:val="nil"/>
              <w:bottom w:val="nil"/>
              <w:right w:val="nil"/>
            </w:tcBorders>
          </w:tcPr>
          <w:p w:rsidR="00D3726F" w:rsidRPr="0015387E" w:rsidRDefault="00D3726F">
            <w:pPr>
              <w:snapToGrid w:val="0"/>
              <w:rPr>
                <w:rFonts w:ascii="Arial" w:hAnsi="Arial" w:cs="Arial"/>
              </w:rPr>
            </w:pPr>
          </w:p>
        </w:tc>
      </w:tr>
    </w:tbl>
    <w:p w:rsidR="00D3726F" w:rsidRDefault="00D3726F">
      <w:pPr>
        <w:rPr>
          <w:rFonts w:ascii="Arial" w:hAnsi="Arial" w:cs="Arial"/>
        </w:rPr>
      </w:pPr>
    </w:p>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t>ART. 27 – RESPONSABILITA’ DEL SEGRETARIO E DEL CONTABILE</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1 – Su ogni proposta di deliberazione sottoposta al Consiglio di Amministrazione o all’ Assemblea è espresso il parere del Contabile in ordine alla regolarità contabile, nonché del Segretario sotto il profilo della legittimità.</w:t>
            </w:r>
          </w:p>
          <w:p w:rsidR="00D3726F" w:rsidRPr="0015387E" w:rsidRDefault="00D3726F">
            <w:pPr>
              <w:rPr>
                <w:rFonts w:ascii="Arial" w:hAnsi="Arial" w:cs="Arial"/>
              </w:rPr>
            </w:pPr>
            <w:r w:rsidRPr="0015387E">
              <w:rPr>
                <w:rFonts w:ascii="Arial" w:hAnsi="Arial" w:cs="Arial"/>
                <w:sz w:val="22"/>
                <w:szCs w:val="22"/>
              </w:rPr>
              <w:t>2 – I soggetti di cui al comma 1 rispondono in via amministrativa e contabile dei pareri espressi.</w:t>
            </w:r>
          </w:p>
        </w:tc>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t xml:space="preserve">ART. 27 – </w:t>
            </w:r>
            <w:r w:rsidRPr="0015387E">
              <w:rPr>
                <w:rFonts w:ascii="Arial" w:hAnsi="Arial" w:cs="Arial"/>
                <w:b/>
                <w:bCs/>
                <w:sz w:val="22"/>
                <w:szCs w:val="22"/>
              </w:rPr>
              <w:t>PARERI DEI RESPONSABILI</w:t>
            </w:r>
          </w:p>
          <w:p w:rsidR="00D3726F" w:rsidRPr="0015387E" w:rsidRDefault="00D3726F">
            <w:pPr>
              <w:rPr>
                <w:rFonts w:ascii="Arial" w:hAnsi="Arial" w:cs="Arial"/>
                <w:sz w:val="16"/>
                <w:szCs w:val="16"/>
              </w:rPr>
            </w:pP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Su ogni proposta di deliberazione sottoposta al Consiglio di Amministrazione o all’ Assemblea è espresso il parere del </w:t>
            </w:r>
            <w:r w:rsidRPr="0015387E">
              <w:rPr>
                <w:rFonts w:ascii="Arial" w:hAnsi="Arial" w:cs="Arial"/>
                <w:b/>
                <w:bCs/>
                <w:sz w:val="22"/>
                <w:szCs w:val="22"/>
              </w:rPr>
              <w:t>Responsabile del Servizio Finanziario</w:t>
            </w:r>
            <w:r w:rsidRPr="0015387E">
              <w:rPr>
                <w:rFonts w:ascii="Arial" w:hAnsi="Arial" w:cs="Arial"/>
                <w:sz w:val="22"/>
                <w:szCs w:val="22"/>
              </w:rPr>
              <w:t xml:space="preserve"> in ordine alla regolarità contabile, nonché del Segretario sotto il profilo </w:t>
            </w:r>
            <w:r w:rsidRPr="0015387E">
              <w:rPr>
                <w:rFonts w:ascii="Arial" w:hAnsi="Arial" w:cs="Arial"/>
                <w:b/>
                <w:bCs/>
                <w:sz w:val="22"/>
                <w:szCs w:val="22"/>
              </w:rPr>
              <w:t>della regolarità tecnico- amministrativo.</w:t>
            </w:r>
          </w:p>
          <w:p w:rsidR="00D3726F" w:rsidRPr="0015387E" w:rsidRDefault="00D3726F">
            <w:r w:rsidRPr="0015387E">
              <w:rPr>
                <w:rFonts w:ascii="Arial" w:hAnsi="Arial" w:cs="Arial"/>
                <w:sz w:val="22"/>
                <w:szCs w:val="22"/>
              </w:rPr>
              <w:t>2 – I soggetti di cui al comma 1 rispondono in via amministrativa e contabile dei pareri espressi.</w:t>
            </w:r>
          </w:p>
        </w:tc>
      </w:tr>
    </w:tbl>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r>
        <w:rPr>
          <w:rFonts w:ascii="Arial" w:hAnsi="Arial" w:cs="Arial"/>
        </w:rPr>
        <w:t>ART.29 – PERSONALE STAGIONALE         ART.29 – PERSONALE STAGIONALE</w:t>
      </w:r>
    </w:p>
    <w:p w:rsidR="00D3726F" w:rsidRDefault="00D3726F">
      <w:pPr>
        <w:rPr>
          <w:rFonts w:ascii="Arial" w:hAnsi="Arial" w:cs="Arial"/>
        </w:rPr>
      </w:pPr>
    </w:p>
    <w:p w:rsidR="00D3726F" w:rsidRDefault="00D3726F">
      <w:pPr>
        <w:rPr>
          <w:rFonts w:ascii="Arial" w:hAnsi="Arial" w:cs="Arial"/>
        </w:rPr>
      </w:pPr>
      <w:r>
        <w:rPr>
          <w:rFonts w:ascii="Arial" w:hAnsi="Arial" w:cs="Arial"/>
        </w:rPr>
        <w:t>1- Il personale stagionale occorrente per il     1-</w:t>
      </w:r>
      <w:r>
        <w:rPr>
          <w:rFonts w:ascii="Arial" w:hAnsi="Arial" w:cs="Arial"/>
          <w:b/>
          <w:bCs/>
        </w:rPr>
        <w:t xml:space="preserve"> Il personale stagionale occorrente         </w:t>
      </w:r>
      <w:r>
        <w:rPr>
          <w:rFonts w:ascii="Arial" w:hAnsi="Arial" w:cs="Arial"/>
        </w:rPr>
        <w:t xml:space="preserve"> </w:t>
      </w:r>
    </w:p>
    <w:p w:rsidR="00D3726F" w:rsidRDefault="00D3726F">
      <w:pPr>
        <w:rPr>
          <w:rFonts w:ascii="Arial" w:hAnsi="Arial" w:cs="Arial"/>
        </w:rPr>
      </w:pPr>
      <w:r>
        <w:rPr>
          <w:rFonts w:ascii="Arial" w:hAnsi="Arial" w:cs="Arial"/>
        </w:rPr>
        <w:t xml:space="preserve"> </w:t>
      </w:r>
      <w:proofErr w:type="gramStart"/>
      <w:r>
        <w:rPr>
          <w:rFonts w:ascii="Arial" w:hAnsi="Arial" w:cs="Arial"/>
        </w:rPr>
        <w:t>funzionamento</w:t>
      </w:r>
      <w:proofErr w:type="gramEnd"/>
      <w:r>
        <w:rPr>
          <w:rFonts w:ascii="Arial" w:hAnsi="Arial" w:cs="Arial"/>
        </w:rPr>
        <w:t xml:space="preserve"> delle Case di Vacanze è         </w:t>
      </w:r>
      <w:r>
        <w:rPr>
          <w:rFonts w:ascii="Arial" w:hAnsi="Arial" w:cs="Arial"/>
          <w:b/>
          <w:bCs/>
        </w:rPr>
        <w:t>per il funzionamento delle Case di</w:t>
      </w:r>
    </w:p>
    <w:p w:rsidR="00D3726F" w:rsidRDefault="00D3726F">
      <w:pPr>
        <w:rPr>
          <w:rFonts w:ascii="Arial" w:hAnsi="Arial" w:cs="Arial"/>
        </w:rPr>
      </w:pPr>
      <w:proofErr w:type="gramStart"/>
      <w:r>
        <w:rPr>
          <w:rFonts w:ascii="Arial" w:hAnsi="Arial" w:cs="Arial"/>
        </w:rPr>
        <w:t>nominato</w:t>
      </w:r>
      <w:proofErr w:type="gramEnd"/>
      <w:r>
        <w:rPr>
          <w:rFonts w:ascii="Arial" w:hAnsi="Arial" w:cs="Arial"/>
        </w:rPr>
        <w:t xml:space="preserve"> dal Consiglio di Amministrazione      </w:t>
      </w:r>
      <w:r>
        <w:rPr>
          <w:rFonts w:ascii="Arial" w:hAnsi="Arial" w:cs="Arial"/>
          <w:b/>
          <w:bCs/>
        </w:rPr>
        <w:t>Vacanze è individuato</w:t>
      </w:r>
      <w:r>
        <w:rPr>
          <w:rFonts w:ascii="Arial" w:hAnsi="Arial" w:cs="Arial"/>
        </w:rPr>
        <w:t xml:space="preserve"> </w:t>
      </w:r>
      <w:r>
        <w:rPr>
          <w:rFonts w:ascii="Arial" w:hAnsi="Arial" w:cs="Arial"/>
          <w:b/>
          <w:bCs/>
        </w:rPr>
        <w:t xml:space="preserve">tramite                                                                                                                                                                                                                                      </w:t>
      </w:r>
      <w:r>
        <w:rPr>
          <w:rFonts w:ascii="Arial" w:hAnsi="Arial" w:cs="Arial"/>
        </w:rPr>
        <w:t xml:space="preserve">                                              </w:t>
      </w:r>
      <w:r>
        <w:rPr>
          <w:rFonts w:ascii="Arial" w:hAnsi="Arial" w:cs="Arial"/>
          <w:b/>
          <w:bCs/>
        </w:rPr>
        <w:t xml:space="preserve">                           </w:t>
      </w:r>
    </w:p>
    <w:p w:rsidR="00D3726F" w:rsidRDefault="00D3726F">
      <w:pPr>
        <w:rPr>
          <w:rFonts w:ascii="Arial" w:hAnsi="Arial" w:cs="Arial"/>
        </w:rPr>
      </w:pPr>
      <w:r>
        <w:rPr>
          <w:rFonts w:ascii="Arial" w:hAnsi="Arial" w:cs="Arial"/>
        </w:rPr>
        <w:t xml:space="preserve">                                                                         </w:t>
      </w:r>
      <w:proofErr w:type="gramStart"/>
      <w:r>
        <w:rPr>
          <w:rFonts w:ascii="Arial" w:hAnsi="Arial" w:cs="Arial"/>
          <w:b/>
          <w:bCs/>
        </w:rPr>
        <w:t>selezione</w:t>
      </w:r>
      <w:proofErr w:type="gramEnd"/>
      <w:r>
        <w:rPr>
          <w:rFonts w:ascii="Arial" w:hAnsi="Arial" w:cs="Arial"/>
          <w:b/>
          <w:bCs/>
        </w:rPr>
        <w:t xml:space="preserve"> pubblica effettuata da</w:t>
      </w:r>
    </w:p>
    <w:p w:rsidR="00D3726F" w:rsidRDefault="00D3726F">
      <w:pPr>
        <w:rPr>
          <w:rFonts w:ascii="Arial" w:hAnsi="Arial" w:cs="Arial"/>
        </w:rPr>
      </w:pPr>
      <w:r>
        <w:rPr>
          <w:rFonts w:ascii="Arial" w:hAnsi="Arial" w:cs="Arial"/>
        </w:rPr>
        <w:t xml:space="preserve">                                                                         </w:t>
      </w:r>
      <w:proofErr w:type="gramStart"/>
      <w:r>
        <w:rPr>
          <w:rFonts w:ascii="Arial" w:hAnsi="Arial" w:cs="Arial"/>
          <w:b/>
          <w:bCs/>
        </w:rPr>
        <w:t>apposita</w:t>
      </w:r>
      <w:proofErr w:type="gramEnd"/>
      <w:r>
        <w:rPr>
          <w:rFonts w:ascii="Arial" w:hAnsi="Arial" w:cs="Arial"/>
          <w:b/>
          <w:bCs/>
        </w:rPr>
        <w:t xml:space="preserve"> Commissione nominata</w:t>
      </w:r>
    </w:p>
    <w:p w:rsidR="00D3726F" w:rsidRDefault="00D3726F">
      <w:pPr>
        <w:rPr>
          <w:rFonts w:ascii="Arial" w:hAnsi="Arial" w:cs="Arial"/>
        </w:rPr>
      </w:pPr>
      <w:r>
        <w:rPr>
          <w:rFonts w:ascii="Arial" w:hAnsi="Arial" w:cs="Arial"/>
        </w:rPr>
        <w:t xml:space="preserve">                                                                         </w:t>
      </w:r>
      <w:proofErr w:type="gramStart"/>
      <w:r>
        <w:rPr>
          <w:rFonts w:ascii="Arial" w:hAnsi="Arial" w:cs="Arial"/>
          <w:b/>
          <w:bCs/>
        </w:rPr>
        <w:t>dal</w:t>
      </w:r>
      <w:proofErr w:type="gramEnd"/>
      <w:r>
        <w:rPr>
          <w:rFonts w:ascii="Arial" w:hAnsi="Arial" w:cs="Arial"/>
          <w:b/>
          <w:bCs/>
        </w:rPr>
        <w:t xml:space="preserve"> Consiglio di Amministrazione</w:t>
      </w:r>
    </w:p>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r>
        <w:rPr>
          <w:rFonts w:ascii="Arial" w:hAnsi="Arial" w:cs="Arial"/>
        </w:rPr>
        <w:t>CAPO V – CONTROLLI</w:t>
      </w:r>
    </w:p>
    <w:p w:rsidR="00D3726F" w:rsidRDefault="00D3726F">
      <w:pPr>
        <w:rPr>
          <w:rFonts w:ascii="Arial" w:hAnsi="Arial" w:cs="Arial"/>
        </w:rPr>
      </w:pPr>
    </w:p>
    <w:p w:rsidR="00D3726F" w:rsidRDefault="00D3726F">
      <w:pPr>
        <w:rPr>
          <w:rFonts w:ascii="Arial" w:hAnsi="Arial" w:cs="Arial"/>
        </w:rPr>
      </w:pPr>
      <w:r>
        <w:rPr>
          <w:rFonts w:ascii="Arial" w:hAnsi="Arial" w:cs="Arial"/>
        </w:rPr>
        <w:t>SEZIONE I – REVISORE DEI CONTI</w:t>
      </w:r>
    </w:p>
    <w:p w:rsidR="00D3726F" w:rsidRDefault="00D3726F">
      <w:pPr>
        <w:rPr>
          <w:rFonts w:ascii="Arial" w:hAnsi="Arial" w:cs="Arial"/>
        </w:rPr>
      </w:pPr>
    </w:p>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t>ART. 31 – COMPITI E RESPONSABILITA’</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Il Revisore, in conformità allo Statuto ed al Regolamento, collabora con </w:t>
            </w:r>
            <w:proofErr w:type="gramStart"/>
            <w:r w:rsidRPr="0015387E">
              <w:rPr>
                <w:rFonts w:ascii="Arial" w:hAnsi="Arial" w:cs="Arial"/>
                <w:sz w:val="22"/>
                <w:szCs w:val="22"/>
              </w:rPr>
              <w:t>l’ Assemblea</w:t>
            </w:r>
            <w:proofErr w:type="gramEnd"/>
            <w:r w:rsidRPr="0015387E">
              <w:rPr>
                <w:rFonts w:ascii="Arial" w:hAnsi="Arial" w:cs="Arial"/>
                <w:sz w:val="22"/>
                <w:szCs w:val="22"/>
              </w:rPr>
              <w:t xml:space="preserve"> nella sua funzione di controllo e di indirizzo, esercita la vigilanza sulla regolarità contabile e finanziaria della gestione dell’ ente ed attesta la corrispondenza del rendiconto alle risultanze della contabilità, redigendo apposite relazioni, che accompagnano la proposta di deliberazione del Conto Consuntivo.</w:t>
            </w:r>
          </w:p>
          <w:p w:rsidR="00D3726F" w:rsidRPr="0015387E" w:rsidRDefault="00D3726F">
            <w:pPr>
              <w:rPr>
                <w:rFonts w:ascii="Arial" w:hAnsi="Arial" w:cs="Arial"/>
              </w:rPr>
            </w:pPr>
            <w:r w:rsidRPr="0015387E">
              <w:rPr>
                <w:rFonts w:ascii="Arial" w:hAnsi="Arial" w:cs="Arial"/>
                <w:sz w:val="22"/>
                <w:szCs w:val="22"/>
              </w:rPr>
              <w:t>2 – Nella stessa relazione il Revisore esprime rilievi e proposte tendenti a conseguire una migliore efficienza, produttività ed economicità della gestione.</w:t>
            </w:r>
          </w:p>
          <w:p w:rsidR="00D3726F" w:rsidRPr="0015387E" w:rsidRDefault="00D3726F">
            <w:pPr>
              <w:rPr>
                <w:rFonts w:ascii="Arial" w:hAnsi="Arial" w:cs="Arial"/>
              </w:rPr>
            </w:pPr>
            <w:r w:rsidRPr="0015387E">
              <w:rPr>
                <w:rFonts w:ascii="Arial" w:hAnsi="Arial" w:cs="Arial"/>
                <w:sz w:val="22"/>
                <w:szCs w:val="22"/>
              </w:rPr>
              <w:t xml:space="preserve">3 – Per </w:t>
            </w:r>
            <w:proofErr w:type="gramStart"/>
            <w:r w:rsidRPr="0015387E">
              <w:rPr>
                <w:rFonts w:ascii="Arial" w:hAnsi="Arial" w:cs="Arial"/>
                <w:sz w:val="22"/>
                <w:szCs w:val="22"/>
              </w:rPr>
              <w:t>l’ espletamento</w:t>
            </w:r>
            <w:proofErr w:type="gramEnd"/>
            <w:r w:rsidRPr="0015387E">
              <w:rPr>
                <w:rFonts w:ascii="Arial" w:hAnsi="Arial" w:cs="Arial"/>
                <w:sz w:val="22"/>
                <w:szCs w:val="22"/>
              </w:rPr>
              <w:t xml:space="preserve"> dei suddetti compiti il Revisore esercita le funzioni previste dal decreto 04/10/1991 del Ministero del Tesoro art. 4 (G.U. n. 245 del 18/10/1991), accerta la regolare tenuta della contabilità, la corrispondenza del bilancio alle risultanze dei libri e delle scritture contabili e l’ osservanza delle norme di legge per la valutazione del patrimonio.</w:t>
            </w:r>
          </w:p>
          <w:p w:rsidR="00D3726F" w:rsidRPr="0015387E" w:rsidRDefault="00D3726F">
            <w:pPr>
              <w:rPr>
                <w:rFonts w:ascii="Arial" w:hAnsi="Arial" w:cs="Arial"/>
              </w:rPr>
            </w:pPr>
            <w:r w:rsidRPr="0015387E">
              <w:rPr>
                <w:rFonts w:ascii="Arial" w:hAnsi="Arial" w:cs="Arial"/>
                <w:sz w:val="22"/>
                <w:szCs w:val="22"/>
              </w:rPr>
              <w:t xml:space="preserve">4- Il Revisore deve altresì accertare almeno ogni trimestre la consistenza di cassa e </w:t>
            </w:r>
            <w:proofErr w:type="gramStart"/>
            <w:r w:rsidRPr="0015387E">
              <w:rPr>
                <w:rFonts w:ascii="Arial" w:hAnsi="Arial" w:cs="Arial"/>
                <w:sz w:val="22"/>
                <w:szCs w:val="22"/>
              </w:rPr>
              <w:t>l’ esistenza</w:t>
            </w:r>
            <w:proofErr w:type="gramEnd"/>
            <w:r w:rsidRPr="0015387E">
              <w:rPr>
                <w:rFonts w:ascii="Arial" w:hAnsi="Arial" w:cs="Arial"/>
                <w:sz w:val="22"/>
                <w:szCs w:val="22"/>
              </w:rPr>
              <w:t xml:space="preserve"> di valori e titoli di proprietà consortile o ricevuti dal Consorzio in pegno, cauzione o custodia, nonché l’esatto versamento delle ritenute fiscali e previdenziali e l’ adempimento degli obblighi relativi.</w:t>
            </w:r>
          </w:p>
          <w:p w:rsidR="00D3726F" w:rsidRPr="0015387E" w:rsidRDefault="00D3726F">
            <w:pPr>
              <w:rPr>
                <w:rFonts w:ascii="Arial" w:hAnsi="Arial" w:cs="Arial"/>
              </w:rPr>
            </w:pPr>
            <w:r w:rsidRPr="0015387E">
              <w:rPr>
                <w:rFonts w:ascii="Arial" w:hAnsi="Arial" w:cs="Arial"/>
                <w:sz w:val="22"/>
                <w:szCs w:val="22"/>
              </w:rPr>
              <w:t xml:space="preserve">5 – La mancata verifica per tre trimestri consecutivi, senza giustificato motivo o la mancata presentazione della relazione al Conto in tempo utile per </w:t>
            </w:r>
            <w:proofErr w:type="gramStart"/>
            <w:r w:rsidRPr="0015387E">
              <w:rPr>
                <w:rFonts w:ascii="Arial" w:hAnsi="Arial" w:cs="Arial"/>
                <w:sz w:val="22"/>
                <w:szCs w:val="22"/>
              </w:rPr>
              <w:t>l’ approvazione</w:t>
            </w:r>
            <w:proofErr w:type="gramEnd"/>
            <w:r w:rsidRPr="0015387E">
              <w:rPr>
                <w:rFonts w:ascii="Arial" w:hAnsi="Arial" w:cs="Arial"/>
                <w:sz w:val="22"/>
                <w:szCs w:val="22"/>
              </w:rPr>
              <w:t xml:space="preserve"> da parte dell’ Assemblea è motivo di decadenza dall’ incarico.</w:t>
            </w:r>
          </w:p>
          <w:p w:rsidR="00D3726F" w:rsidRPr="0015387E" w:rsidRDefault="00D3726F">
            <w:pPr>
              <w:rPr>
                <w:rFonts w:ascii="Arial" w:hAnsi="Arial" w:cs="Arial"/>
              </w:rPr>
            </w:pPr>
            <w:r w:rsidRPr="0015387E">
              <w:rPr>
                <w:rFonts w:ascii="Arial" w:hAnsi="Arial" w:cs="Arial"/>
                <w:sz w:val="22"/>
                <w:szCs w:val="22"/>
              </w:rPr>
              <w:t>6 – Dagli accertamenti eseguiti viene redatto a cura del Revisore stesso apposito verbale.</w:t>
            </w:r>
          </w:p>
          <w:p w:rsidR="00D3726F" w:rsidRPr="0015387E" w:rsidRDefault="00D3726F">
            <w:pPr>
              <w:rPr>
                <w:rFonts w:ascii="Arial" w:hAnsi="Arial" w:cs="Arial"/>
              </w:rPr>
            </w:pPr>
            <w:r w:rsidRPr="0015387E">
              <w:rPr>
                <w:rFonts w:ascii="Arial" w:hAnsi="Arial" w:cs="Arial"/>
                <w:sz w:val="22"/>
                <w:szCs w:val="22"/>
              </w:rPr>
              <w:t xml:space="preserve">7 – Ove riscontri gravi irregolarità sulla gestione </w:t>
            </w:r>
            <w:proofErr w:type="gramStart"/>
            <w:r w:rsidRPr="0015387E">
              <w:rPr>
                <w:rFonts w:ascii="Arial" w:hAnsi="Arial" w:cs="Arial"/>
                <w:sz w:val="22"/>
                <w:szCs w:val="22"/>
              </w:rPr>
              <w:t>dell’ Ente</w:t>
            </w:r>
            <w:proofErr w:type="gramEnd"/>
            <w:r w:rsidRPr="0015387E">
              <w:rPr>
                <w:rFonts w:ascii="Arial" w:hAnsi="Arial" w:cs="Arial"/>
                <w:sz w:val="22"/>
                <w:szCs w:val="22"/>
              </w:rPr>
              <w:t>, ne riferisce immediatamente all’ Assemblea.</w:t>
            </w:r>
          </w:p>
          <w:p w:rsidR="00D3726F" w:rsidRPr="0015387E" w:rsidRDefault="00D3726F">
            <w:pPr>
              <w:rPr>
                <w:rFonts w:ascii="Arial" w:hAnsi="Arial" w:cs="Arial"/>
              </w:rPr>
            </w:pPr>
          </w:p>
        </w:tc>
        <w:tc>
          <w:tcPr>
            <w:tcW w:w="4747" w:type="dxa"/>
            <w:tcBorders>
              <w:top w:val="nil"/>
              <w:left w:val="nil"/>
              <w:bottom w:val="nil"/>
              <w:right w:val="nil"/>
            </w:tcBorders>
          </w:tcPr>
          <w:p w:rsidR="00D3726F" w:rsidRPr="0015387E" w:rsidRDefault="00D3726F">
            <w:pPr>
              <w:rPr>
                <w:rFonts w:ascii="Arial" w:hAnsi="Arial" w:cs="Arial"/>
                <w:sz w:val="16"/>
                <w:szCs w:val="16"/>
              </w:rPr>
            </w:pPr>
            <w:r w:rsidRPr="0015387E">
              <w:rPr>
                <w:rFonts w:ascii="Arial" w:hAnsi="Arial" w:cs="Arial"/>
                <w:sz w:val="22"/>
                <w:szCs w:val="22"/>
              </w:rPr>
              <w:t>ART. 31 – COMPITI E RESPONSABILITA’</w:t>
            </w:r>
          </w:p>
          <w:p w:rsidR="00D3726F" w:rsidRPr="0015387E" w:rsidRDefault="00D3726F">
            <w:pPr>
              <w:rPr>
                <w:rFonts w:ascii="Arial" w:hAnsi="Arial" w:cs="Arial"/>
                <w:sz w:val="16"/>
                <w:szCs w:val="16"/>
              </w:rPr>
            </w:pPr>
          </w:p>
          <w:p w:rsidR="00D3726F" w:rsidRPr="0015387E" w:rsidRDefault="00D3726F">
            <w:pPr>
              <w:rPr>
                <w:rFonts w:ascii="Arial" w:hAnsi="Arial" w:cs="Arial"/>
              </w:rPr>
            </w:pPr>
            <w:r w:rsidRPr="0015387E">
              <w:rPr>
                <w:rFonts w:ascii="Arial" w:hAnsi="Arial" w:cs="Arial"/>
                <w:sz w:val="22"/>
                <w:szCs w:val="22"/>
              </w:rPr>
              <w:t xml:space="preserve">1 – Il Revisore, in conformità allo Statuto ed al Regolamento, collabora con </w:t>
            </w:r>
            <w:proofErr w:type="gramStart"/>
            <w:r w:rsidRPr="0015387E">
              <w:rPr>
                <w:rFonts w:ascii="Arial" w:hAnsi="Arial" w:cs="Arial"/>
                <w:sz w:val="22"/>
                <w:szCs w:val="22"/>
              </w:rPr>
              <w:t>l’ Assemblea</w:t>
            </w:r>
            <w:proofErr w:type="gramEnd"/>
            <w:r w:rsidRPr="0015387E">
              <w:rPr>
                <w:rFonts w:ascii="Arial" w:hAnsi="Arial" w:cs="Arial"/>
                <w:sz w:val="22"/>
                <w:szCs w:val="22"/>
              </w:rPr>
              <w:t xml:space="preserve"> nella sua funzione di controllo e di indirizzo, esercita la vigilanza sulla regolarità contabile e finanziaria della gestione dell’ ente ed attesta la corrispondenza del rendiconto alle risultanze della contabilità, redigendo apposite relazioni, che accompagnano la proposta di deliberazione del Conto Consuntivo.</w:t>
            </w:r>
          </w:p>
          <w:p w:rsidR="00D3726F" w:rsidRPr="0015387E" w:rsidRDefault="00D3726F">
            <w:pPr>
              <w:rPr>
                <w:rFonts w:ascii="Arial" w:hAnsi="Arial" w:cs="Arial"/>
              </w:rPr>
            </w:pPr>
            <w:r w:rsidRPr="0015387E">
              <w:rPr>
                <w:rFonts w:ascii="Arial" w:hAnsi="Arial" w:cs="Arial"/>
                <w:sz w:val="22"/>
                <w:szCs w:val="22"/>
              </w:rPr>
              <w:t>2 – Nella stessa relazione il Revisore esprime rilievi e proposte tendenti a conseguire una migliore efficienza, produttività ed economicità della gestione.</w:t>
            </w:r>
          </w:p>
          <w:p w:rsidR="00D3726F" w:rsidRPr="0015387E" w:rsidRDefault="00D3726F">
            <w:pPr>
              <w:rPr>
                <w:rFonts w:ascii="Arial" w:hAnsi="Arial" w:cs="Arial"/>
              </w:rPr>
            </w:pPr>
            <w:r w:rsidRPr="0015387E">
              <w:rPr>
                <w:rFonts w:ascii="Arial" w:hAnsi="Arial" w:cs="Arial"/>
                <w:sz w:val="22"/>
                <w:szCs w:val="22"/>
              </w:rPr>
              <w:t xml:space="preserve">3 – Per </w:t>
            </w:r>
            <w:proofErr w:type="gramStart"/>
            <w:r w:rsidRPr="0015387E">
              <w:rPr>
                <w:rFonts w:ascii="Arial" w:hAnsi="Arial" w:cs="Arial"/>
                <w:sz w:val="22"/>
                <w:szCs w:val="22"/>
              </w:rPr>
              <w:t>l’ espletamento</w:t>
            </w:r>
            <w:proofErr w:type="gramEnd"/>
            <w:r w:rsidRPr="0015387E">
              <w:rPr>
                <w:rFonts w:ascii="Arial" w:hAnsi="Arial" w:cs="Arial"/>
                <w:sz w:val="22"/>
                <w:szCs w:val="22"/>
              </w:rPr>
              <w:t xml:space="preserve"> dei suddetti compiti il Revisore esercita le funzioni previste</w:t>
            </w:r>
            <w:r w:rsidRPr="0015387E">
              <w:rPr>
                <w:rFonts w:ascii="Arial" w:hAnsi="Arial" w:cs="Arial"/>
                <w:color w:val="FF0000"/>
                <w:sz w:val="22"/>
                <w:szCs w:val="22"/>
              </w:rPr>
              <w:t xml:space="preserve"> </w:t>
            </w:r>
            <w:r w:rsidRPr="0015387E">
              <w:rPr>
                <w:rFonts w:ascii="Arial" w:hAnsi="Arial" w:cs="Arial"/>
                <w:b/>
                <w:bCs/>
                <w:sz w:val="22"/>
                <w:szCs w:val="22"/>
              </w:rPr>
              <w:t xml:space="preserve">dall’art. 239 e </w:t>
            </w:r>
            <w:proofErr w:type="spellStart"/>
            <w:r w:rsidRPr="0015387E">
              <w:rPr>
                <w:rFonts w:ascii="Arial" w:hAnsi="Arial" w:cs="Arial"/>
                <w:b/>
                <w:bCs/>
                <w:sz w:val="22"/>
                <w:szCs w:val="22"/>
              </w:rPr>
              <w:t>s.m</w:t>
            </w:r>
            <w:proofErr w:type="spellEnd"/>
            <w:r w:rsidRPr="0015387E">
              <w:rPr>
                <w:rFonts w:ascii="Arial" w:hAnsi="Arial" w:cs="Arial"/>
                <w:b/>
                <w:bCs/>
                <w:sz w:val="22"/>
                <w:szCs w:val="22"/>
              </w:rPr>
              <w:t xml:space="preserve">. e i. del D. </w:t>
            </w:r>
            <w:proofErr w:type="spellStart"/>
            <w:r w:rsidRPr="0015387E">
              <w:rPr>
                <w:rFonts w:ascii="Arial" w:hAnsi="Arial" w:cs="Arial"/>
                <w:b/>
                <w:bCs/>
                <w:sz w:val="22"/>
                <w:szCs w:val="22"/>
              </w:rPr>
              <w:t>Lgs</w:t>
            </w:r>
            <w:proofErr w:type="spellEnd"/>
            <w:r w:rsidRPr="0015387E">
              <w:rPr>
                <w:rFonts w:ascii="Arial" w:hAnsi="Arial" w:cs="Arial"/>
                <w:b/>
                <w:bCs/>
                <w:sz w:val="22"/>
                <w:szCs w:val="22"/>
              </w:rPr>
              <w:t>. 267/2000</w:t>
            </w:r>
            <w:r w:rsidRPr="0015387E">
              <w:rPr>
                <w:rFonts w:ascii="Arial" w:hAnsi="Arial" w:cs="Arial"/>
                <w:sz w:val="22"/>
                <w:szCs w:val="22"/>
              </w:rPr>
              <w:t>, accerta la regolare tenuta della contabilità, la corrispondenza del bilancio alle risultanze dei libri e delle scritture contabili e l’osservanza delle norme di legge per la valutazione del patrimonio.</w:t>
            </w:r>
          </w:p>
          <w:p w:rsidR="00D3726F" w:rsidRPr="0015387E" w:rsidRDefault="00D3726F">
            <w:r w:rsidRPr="0015387E">
              <w:rPr>
                <w:rFonts w:ascii="Arial" w:hAnsi="Arial" w:cs="Arial"/>
                <w:sz w:val="22"/>
                <w:szCs w:val="22"/>
              </w:rPr>
              <w:t xml:space="preserve">4- Il Revisore deve altresì accertare almeno ogni trimestre la consistenza di cassa e </w:t>
            </w:r>
            <w:proofErr w:type="gramStart"/>
            <w:r w:rsidRPr="0015387E">
              <w:rPr>
                <w:rFonts w:ascii="Arial" w:hAnsi="Arial" w:cs="Arial"/>
                <w:sz w:val="22"/>
                <w:szCs w:val="22"/>
              </w:rPr>
              <w:t>l’ esistenza</w:t>
            </w:r>
            <w:proofErr w:type="gramEnd"/>
            <w:r w:rsidRPr="0015387E">
              <w:rPr>
                <w:rFonts w:ascii="Arial" w:hAnsi="Arial" w:cs="Arial"/>
                <w:sz w:val="22"/>
                <w:szCs w:val="22"/>
              </w:rPr>
              <w:t xml:space="preserve"> di valori e titoli di proprietà consortile o ricevuti dal Consorzio in pegno, cauzione o custodia, nonché l’esatto versamento delle ritenute fiscali e previdenziali e l’ adempimento degli obblighi relativi.</w:t>
            </w:r>
          </w:p>
          <w:p w:rsidR="00D3726F" w:rsidRPr="0015387E" w:rsidRDefault="00D3726F">
            <w:pPr>
              <w:pStyle w:val="Corpotesto"/>
              <w:spacing w:line="240" w:lineRule="auto"/>
              <w:jc w:val="left"/>
            </w:pPr>
            <w:r w:rsidRPr="0015387E">
              <w:t xml:space="preserve">5 – La mancata verifica per tre trimestri consecutivi, senza giustificato motivo o la mancata presentazione della relazione al Conto in tempo utile per </w:t>
            </w:r>
            <w:proofErr w:type="gramStart"/>
            <w:r w:rsidRPr="0015387E">
              <w:t>l’ approvazione</w:t>
            </w:r>
            <w:proofErr w:type="gramEnd"/>
            <w:r w:rsidRPr="0015387E">
              <w:t xml:space="preserve"> da parte dell’ Assemblea è motivo di decadenza dall’ incarico.</w:t>
            </w:r>
          </w:p>
          <w:p w:rsidR="00D3726F" w:rsidRPr="0015387E" w:rsidRDefault="00D3726F">
            <w:pPr>
              <w:rPr>
                <w:rFonts w:ascii="Arial" w:hAnsi="Arial" w:cs="Arial"/>
              </w:rPr>
            </w:pPr>
            <w:r w:rsidRPr="0015387E">
              <w:rPr>
                <w:rFonts w:ascii="Arial" w:hAnsi="Arial" w:cs="Arial"/>
                <w:sz w:val="22"/>
                <w:szCs w:val="22"/>
              </w:rPr>
              <w:t>6 – Dagli accertamenti eseguiti viene redatto a cura del Revisore stesso apposito verbale.</w:t>
            </w:r>
          </w:p>
          <w:p w:rsidR="00D3726F" w:rsidRPr="0015387E" w:rsidRDefault="00D3726F">
            <w:r w:rsidRPr="0015387E">
              <w:rPr>
                <w:rFonts w:ascii="Arial" w:hAnsi="Arial" w:cs="Arial"/>
                <w:sz w:val="22"/>
                <w:szCs w:val="22"/>
              </w:rPr>
              <w:t xml:space="preserve">7 – Ove riscontri gravi irregolarità sulla gestione </w:t>
            </w:r>
            <w:proofErr w:type="gramStart"/>
            <w:r w:rsidRPr="0015387E">
              <w:rPr>
                <w:rFonts w:ascii="Arial" w:hAnsi="Arial" w:cs="Arial"/>
                <w:sz w:val="22"/>
                <w:szCs w:val="22"/>
              </w:rPr>
              <w:t>dell’ Ente</w:t>
            </w:r>
            <w:proofErr w:type="gramEnd"/>
            <w:r w:rsidRPr="0015387E">
              <w:rPr>
                <w:rFonts w:ascii="Arial" w:hAnsi="Arial" w:cs="Arial"/>
                <w:sz w:val="22"/>
                <w:szCs w:val="22"/>
              </w:rPr>
              <w:t>, ne riferisce immediatamente all’ Assemblea.</w:t>
            </w:r>
          </w:p>
          <w:p w:rsidR="00D3726F" w:rsidRPr="0015387E" w:rsidRDefault="00D3726F">
            <w:pPr>
              <w:pStyle w:val="Corpodeltesto21"/>
              <w:jc w:val="left"/>
            </w:pPr>
            <w:r w:rsidRPr="0015387E">
              <w:t xml:space="preserve">8 – Il Revisore dei conti risponde della veridicità delle attestazioni e </w:t>
            </w:r>
            <w:proofErr w:type="gramStart"/>
            <w:r w:rsidRPr="0015387E">
              <w:t>dell’ adempimento</w:t>
            </w:r>
            <w:proofErr w:type="gramEnd"/>
            <w:r w:rsidRPr="0015387E">
              <w:t xml:space="preserve"> dei doveri svolti con la diligenza del mandatario.</w:t>
            </w:r>
          </w:p>
          <w:p w:rsidR="00D3726F" w:rsidRPr="0015387E" w:rsidRDefault="00D3726F">
            <w:pPr>
              <w:pStyle w:val="Corpodeltesto21"/>
              <w:jc w:val="left"/>
            </w:pPr>
            <w:r w:rsidRPr="0015387E">
              <w:t>9- Il Revisore certifica inoltre, unitamente al Presidente del Nucleo di valutazione, la correttezza della costituzione del fondo di produttività per i dipendenti nonché la corrispondenza del contratto decentrato alle vigenti disposizioni legislative e contrattuali in materia di personale degli enti locali.</w:t>
            </w:r>
          </w:p>
          <w:p w:rsidR="00D3726F" w:rsidRPr="0015387E" w:rsidRDefault="00D3726F">
            <w:pPr>
              <w:rPr>
                <w:rFonts w:ascii="Arial" w:hAnsi="Arial" w:cs="Arial"/>
              </w:rPr>
            </w:pPr>
          </w:p>
        </w:tc>
      </w:tr>
    </w:tbl>
    <w:p w:rsidR="00D3726F" w:rsidRDefault="00D3726F">
      <w:pPr>
        <w:rPr>
          <w:rFonts w:ascii="Arial" w:hAnsi="Arial" w:cs="Arial"/>
        </w:rPr>
      </w:pPr>
    </w:p>
    <w:p w:rsidR="00D3726F" w:rsidRDefault="00D3726F">
      <w:pPr>
        <w:rPr>
          <w:rFonts w:ascii="Arial" w:hAnsi="Arial" w:cs="Arial"/>
        </w:rPr>
      </w:pPr>
    </w:p>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12"/>
        <w:gridCol w:w="4782"/>
      </w:tblGrid>
      <w:tr w:rsidR="00D3726F" w:rsidRPr="0015387E">
        <w:tc>
          <w:tcPr>
            <w:tcW w:w="4712" w:type="dxa"/>
            <w:tcBorders>
              <w:top w:val="nil"/>
              <w:left w:val="nil"/>
              <w:bottom w:val="nil"/>
              <w:right w:val="nil"/>
            </w:tcBorders>
          </w:tcPr>
          <w:p w:rsidR="00D3726F" w:rsidRPr="0015387E" w:rsidRDefault="00D3726F">
            <w:pPr>
              <w:snapToGrid w:val="0"/>
            </w:pPr>
          </w:p>
        </w:tc>
        <w:tc>
          <w:tcPr>
            <w:tcW w:w="4782" w:type="dxa"/>
            <w:tcBorders>
              <w:top w:val="nil"/>
              <w:left w:val="nil"/>
              <w:bottom w:val="nil"/>
              <w:right w:val="nil"/>
            </w:tcBorders>
          </w:tcPr>
          <w:p w:rsidR="00D3726F" w:rsidRPr="0015387E" w:rsidRDefault="00D3726F">
            <w:pPr>
              <w:rPr>
                <w:rFonts w:ascii="Arial" w:hAnsi="Arial" w:cs="Arial"/>
                <w:b/>
                <w:bCs/>
              </w:rPr>
            </w:pPr>
            <w:r w:rsidRPr="0015387E">
              <w:rPr>
                <w:rFonts w:ascii="Arial" w:hAnsi="Arial" w:cs="Arial"/>
                <w:b/>
                <w:bCs/>
                <w:sz w:val="22"/>
                <w:szCs w:val="22"/>
              </w:rPr>
              <w:t xml:space="preserve">ART. 31 bis – OBBLIGO DI DENUNCIA  </w:t>
            </w:r>
          </w:p>
          <w:p w:rsidR="00D3726F" w:rsidRPr="0015387E" w:rsidRDefault="00D3726F">
            <w:pPr>
              <w:rPr>
                <w:rFonts w:ascii="Arial" w:hAnsi="Arial" w:cs="Arial"/>
                <w:b/>
                <w:bCs/>
              </w:rPr>
            </w:pPr>
            <w:r w:rsidRPr="0015387E">
              <w:rPr>
                <w:rFonts w:ascii="Arial" w:hAnsi="Arial" w:cs="Arial"/>
                <w:b/>
                <w:bCs/>
                <w:sz w:val="22"/>
                <w:szCs w:val="22"/>
              </w:rPr>
              <w:t xml:space="preserve">              ALLA CORTE DEI CONTI</w:t>
            </w:r>
          </w:p>
          <w:p w:rsidR="00D3726F" w:rsidRPr="0015387E" w:rsidRDefault="00D3726F"/>
          <w:p w:rsidR="00D3726F" w:rsidRPr="0015387E" w:rsidRDefault="00D3726F">
            <w:pPr>
              <w:pStyle w:val="Corpodeltesto31"/>
            </w:pPr>
            <w:r w:rsidRPr="0015387E">
              <w:rPr>
                <w:sz w:val="22"/>
                <w:szCs w:val="22"/>
              </w:rPr>
              <w:t>1 - Il Revisore ha l’obbligo di denunciare alla Procura Generale della Corte dei Conti ipotesi di danni erariali cagionati dagli Amministratori, singoli o collegialmente.</w:t>
            </w:r>
          </w:p>
          <w:p w:rsidR="00D3726F" w:rsidRPr="0015387E" w:rsidRDefault="00D3726F">
            <w:pPr>
              <w:rPr>
                <w:rFonts w:ascii="Arial" w:hAnsi="Arial" w:cs="Arial"/>
              </w:rPr>
            </w:pPr>
            <w:r w:rsidRPr="0015387E">
              <w:rPr>
                <w:rFonts w:ascii="Arial" w:hAnsi="Arial" w:cs="Arial"/>
                <w:b/>
                <w:bCs/>
                <w:sz w:val="22"/>
                <w:szCs w:val="22"/>
              </w:rPr>
              <w:t>2 – Il Presidente, allorquando viene a conoscenza del fatto dannoso, è obbligato a denunciarlo immediatamente alla Procura Generale della Corte dei Conti.</w:t>
            </w:r>
          </w:p>
          <w:p w:rsidR="00D3726F" w:rsidRPr="0015387E" w:rsidRDefault="00D3726F">
            <w:pPr>
              <w:rPr>
                <w:rFonts w:ascii="Arial" w:hAnsi="Arial" w:cs="Arial"/>
              </w:rPr>
            </w:pPr>
          </w:p>
        </w:tc>
      </w:tr>
    </w:tbl>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spacing w:line="360" w:lineRule="auto"/>
              <w:rPr>
                <w:rFonts w:ascii="Arial" w:hAnsi="Arial" w:cs="Arial"/>
              </w:rPr>
            </w:pPr>
            <w:r w:rsidRPr="0015387E">
              <w:rPr>
                <w:rFonts w:ascii="Arial" w:hAnsi="Arial" w:cs="Arial"/>
                <w:sz w:val="22"/>
                <w:szCs w:val="22"/>
              </w:rPr>
              <w:t>ART. 32 – CONTROLLI</w:t>
            </w:r>
          </w:p>
          <w:p w:rsidR="00D3726F" w:rsidRPr="0015387E" w:rsidRDefault="00D3726F">
            <w:pPr>
              <w:rPr>
                <w:rFonts w:ascii="Arial" w:hAnsi="Arial" w:cs="Arial"/>
              </w:rPr>
            </w:pPr>
            <w:r w:rsidRPr="0015387E">
              <w:rPr>
                <w:rFonts w:ascii="Arial" w:hAnsi="Arial" w:cs="Arial"/>
                <w:sz w:val="22"/>
                <w:szCs w:val="22"/>
              </w:rPr>
              <w:t>1 – Salvo diverse disposizioni recate da Leggi vigenti, al Consorzio si applicano le norme della Legge 8 giugno 1990, n. 142 sul controllo e sulla vigilanza dettate per i Comuni e per le Provincie.</w:t>
            </w:r>
          </w:p>
        </w:tc>
        <w:tc>
          <w:tcPr>
            <w:tcW w:w="4747" w:type="dxa"/>
            <w:tcBorders>
              <w:top w:val="nil"/>
              <w:left w:val="nil"/>
              <w:bottom w:val="nil"/>
              <w:right w:val="nil"/>
            </w:tcBorders>
          </w:tcPr>
          <w:p w:rsidR="00D3726F" w:rsidRPr="0015387E" w:rsidRDefault="00D3726F">
            <w:pPr>
              <w:spacing w:line="360" w:lineRule="auto"/>
              <w:rPr>
                <w:rFonts w:ascii="Arial" w:hAnsi="Arial" w:cs="Arial"/>
              </w:rPr>
            </w:pPr>
            <w:r w:rsidRPr="0015387E">
              <w:rPr>
                <w:rFonts w:ascii="Arial" w:hAnsi="Arial" w:cs="Arial"/>
                <w:sz w:val="22"/>
                <w:szCs w:val="22"/>
              </w:rPr>
              <w:t>ART. 32 – CONTROLLI</w:t>
            </w:r>
          </w:p>
          <w:p w:rsidR="00D3726F" w:rsidRPr="0015387E" w:rsidRDefault="00D3726F">
            <w:pPr>
              <w:rPr>
                <w:rFonts w:ascii="Arial" w:hAnsi="Arial" w:cs="Arial"/>
                <w:b/>
                <w:bCs/>
              </w:rPr>
            </w:pPr>
            <w:r w:rsidRPr="0015387E">
              <w:rPr>
                <w:rFonts w:ascii="Arial" w:hAnsi="Arial" w:cs="Arial"/>
                <w:sz w:val="22"/>
                <w:szCs w:val="22"/>
              </w:rPr>
              <w:t xml:space="preserve">1 – Salvo diverse disposizioni recate da Leggi vigenti, al Consorzio si applicano le norme </w:t>
            </w:r>
            <w:r w:rsidRPr="0015387E">
              <w:rPr>
                <w:rFonts w:ascii="Arial" w:hAnsi="Arial" w:cs="Arial"/>
                <w:b/>
                <w:bCs/>
                <w:sz w:val="22"/>
                <w:szCs w:val="22"/>
              </w:rPr>
              <w:t xml:space="preserve">del </w:t>
            </w:r>
            <w:proofErr w:type="spellStart"/>
            <w:r w:rsidRPr="0015387E">
              <w:rPr>
                <w:rFonts w:ascii="Arial" w:hAnsi="Arial" w:cs="Arial"/>
                <w:b/>
                <w:bCs/>
                <w:sz w:val="22"/>
                <w:szCs w:val="22"/>
              </w:rPr>
              <w:t>D.Lgs.</w:t>
            </w:r>
            <w:proofErr w:type="spellEnd"/>
            <w:r w:rsidRPr="0015387E">
              <w:rPr>
                <w:rFonts w:ascii="Arial" w:hAnsi="Arial" w:cs="Arial"/>
                <w:b/>
                <w:bCs/>
                <w:sz w:val="22"/>
                <w:szCs w:val="22"/>
              </w:rPr>
              <w:t xml:space="preserve"> 18/08/2000, n. 267.</w:t>
            </w:r>
          </w:p>
        </w:tc>
      </w:tr>
    </w:tbl>
    <w:p w:rsidR="00D3726F" w:rsidRDefault="00D3726F">
      <w:pPr>
        <w:rPr>
          <w:rFonts w:ascii="Arial" w:hAnsi="Arial" w:cs="Arial"/>
        </w:rPr>
      </w:pPr>
    </w:p>
    <w:p w:rsidR="00D3726F" w:rsidRDefault="00D3726F">
      <w:pPr>
        <w:jc w:val="center"/>
        <w:rPr>
          <w:rFonts w:ascii="Arial" w:hAnsi="Arial" w:cs="Arial"/>
        </w:rPr>
      </w:pPr>
      <w:r>
        <w:rPr>
          <w:rFonts w:ascii="Arial" w:hAnsi="Arial" w:cs="Arial"/>
        </w:rPr>
        <w:t>TITOLO IV – NORME TRANSITORIE E FINALI</w:t>
      </w:r>
    </w:p>
    <w:p w:rsidR="00D3726F" w:rsidRDefault="00D3726F">
      <w:pPr>
        <w:rPr>
          <w:rFonts w:ascii="Arial" w:hAnsi="Arial" w:cs="Arial"/>
        </w:rPr>
      </w:pPr>
    </w:p>
    <w:p w:rsidR="00D3726F" w:rsidRDefault="00D3726F">
      <w:pPr>
        <w:jc w:val="center"/>
        <w:rPr>
          <w:rFonts w:ascii="Arial" w:hAnsi="Arial" w:cs="Arial"/>
        </w:rPr>
      </w:pPr>
      <w:r>
        <w:rPr>
          <w:rFonts w:ascii="Arial" w:hAnsi="Arial" w:cs="Arial"/>
        </w:rPr>
        <w:t>NORME TRANSITORIE</w:t>
      </w:r>
    </w:p>
    <w:p w:rsidR="00D3726F" w:rsidRDefault="00D3726F">
      <w:pPr>
        <w:rPr>
          <w:rFonts w:ascii="Arial" w:hAnsi="Arial" w:cs="Arial"/>
        </w:rPr>
      </w:pPr>
    </w:p>
    <w:tbl>
      <w:tblPr>
        <w:tblW w:w="0" w:type="auto"/>
        <w:tblInd w:w="-68" w:type="dxa"/>
        <w:tblLayout w:type="fixed"/>
        <w:tblCellMar>
          <w:left w:w="70" w:type="dxa"/>
          <w:right w:w="70" w:type="dxa"/>
        </w:tblCellMar>
        <w:tblLook w:val="0000" w:firstRow="0" w:lastRow="0" w:firstColumn="0" w:lastColumn="0" w:noHBand="0" w:noVBand="0"/>
      </w:tblPr>
      <w:tblGrid>
        <w:gridCol w:w="4747"/>
        <w:gridCol w:w="4747"/>
      </w:tblGrid>
      <w:tr w:rsidR="00D3726F" w:rsidRPr="0015387E">
        <w:tc>
          <w:tcPr>
            <w:tcW w:w="4747" w:type="dxa"/>
            <w:tcBorders>
              <w:top w:val="nil"/>
              <w:left w:val="nil"/>
              <w:bottom w:val="nil"/>
              <w:right w:val="nil"/>
            </w:tcBorders>
          </w:tcPr>
          <w:p w:rsidR="00D3726F" w:rsidRPr="0015387E" w:rsidRDefault="00D3726F">
            <w:pPr>
              <w:rPr>
                <w:rFonts w:ascii="Arial" w:hAnsi="Arial" w:cs="Arial"/>
              </w:rPr>
            </w:pPr>
            <w:r w:rsidRPr="0015387E">
              <w:rPr>
                <w:rFonts w:ascii="Arial" w:hAnsi="Arial" w:cs="Arial"/>
                <w:sz w:val="22"/>
                <w:szCs w:val="22"/>
              </w:rPr>
              <w:t>ART. 40 – SUBINGRESSO.</w:t>
            </w:r>
          </w:p>
          <w:p w:rsidR="00D3726F" w:rsidRPr="0015387E" w:rsidRDefault="00D3726F">
            <w:pPr>
              <w:rPr>
                <w:rFonts w:ascii="Arial" w:hAnsi="Arial" w:cs="Arial"/>
              </w:rPr>
            </w:pPr>
            <w:r w:rsidRPr="0015387E">
              <w:rPr>
                <w:rFonts w:ascii="Arial" w:hAnsi="Arial" w:cs="Arial"/>
                <w:sz w:val="22"/>
                <w:szCs w:val="22"/>
              </w:rPr>
              <w:t xml:space="preserve">1 - Il nuovo Consorzio subentra al Consorzio istituito con Decreto del Prefetto di Novara n. 10587 in data 31/05/1952, in applicazione </w:t>
            </w:r>
            <w:proofErr w:type="gramStart"/>
            <w:r w:rsidRPr="0015387E">
              <w:rPr>
                <w:rFonts w:ascii="Arial" w:hAnsi="Arial" w:cs="Arial"/>
                <w:sz w:val="22"/>
                <w:szCs w:val="22"/>
              </w:rPr>
              <w:t>dell’ art.</w:t>
            </w:r>
            <w:proofErr w:type="gramEnd"/>
            <w:r w:rsidRPr="0015387E">
              <w:rPr>
                <w:rFonts w:ascii="Arial" w:hAnsi="Arial" w:cs="Arial"/>
                <w:sz w:val="22"/>
                <w:szCs w:val="22"/>
              </w:rPr>
              <w:t xml:space="preserve"> 60 della legge 8 giugno 1990, n. 142.</w:t>
            </w:r>
          </w:p>
          <w:p w:rsidR="00D3726F" w:rsidRPr="0015387E" w:rsidRDefault="00D3726F">
            <w:pPr>
              <w:rPr>
                <w:rFonts w:ascii="Arial" w:hAnsi="Arial" w:cs="Arial"/>
              </w:rPr>
            </w:pPr>
            <w:r w:rsidRPr="0015387E">
              <w:rPr>
                <w:rFonts w:ascii="Arial" w:hAnsi="Arial" w:cs="Arial"/>
                <w:sz w:val="22"/>
                <w:szCs w:val="22"/>
              </w:rPr>
              <w:t>2 – Il Consorzio subentra nella titolarità di tutti i rapporti contrattuali pubblici e privati formalmente conclusi per la gestione del Consorzio sopra richiamato, già in essere alla data della costituzione, assumendosi gli oneri con effetto dalla data di insediamento degli organi del nuovo Consorzio.</w:t>
            </w:r>
          </w:p>
          <w:p w:rsidR="00D3726F" w:rsidRPr="0015387E" w:rsidRDefault="00D3726F">
            <w:pPr>
              <w:rPr>
                <w:rFonts w:ascii="Arial" w:hAnsi="Arial" w:cs="Arial"/>
              </w:rPr>
            </w:pPr>
            <w:r w:rsidRPr="0015387E">
              <w:rPr>
                <w:rFonts w:ascii="Arial" w:hAnsi="Arial" w:cs="Arial"/>
                <w:sz w:val="22"/>
                <w:szCs w:val="22"/>
              </w:rPr>
              <w:t>3 – Il patrimonio del cess</w:t>
            </w:r>
            <w:r w:rsidR="00B524C5">
              <w:rPr>
                <w:rFonts w:ascii="Arial" w:hAnsi="Arial" w:cs="Arial"/>
                <w:sz w:val="22"/>
                <w:szCs w:val="22"/>
              </w:rPr>
              <w:t>ato Consorzio, risultante dall’</w:t>
            </w:r>
            <w:r w:rsidRPr="0015387E">
              <w:rPr>
                <w:rFonts w:ascii="Arial" w:hAnsi="Arial" w:cs="Arial"/>
                <w:sz w:val="22"/>
                <w:szCs w:val="22"/>
              </w:rPr>
              <w:t>ultimo bilancio approvato, è trasferito al nuovo Consorzio.</w:t>
            </w:r>
          </w:p>
          <w:p w:rsidR="00D3726F" w:rsidRPr="0015387E" w:rsidRDefault="00B524C5">
            <w:pPr>
              <w:rPr>
                <w:rFonts w:ascii="Arial" w:hAnsi="Arial" w:cs="Arial"/>
              </w:rPr>
            </w:pPr>
            <w:r>
              <w:rPr>
                <w:rFonts w:ascii="Arial" w:hAnsi="Arial" w:cs="Arial"/>
                <w:sz w:val="22"/>
                <w:szCs w:val="22"/>
              </w:rPr>
              <w:t>4 – Ai sensi dell’</w:t>
            </w:r>
            <w:bookmarkStart w:id="0" w:name="_GoBack"/>
            <w:bookmarkEnd w:id="0"/>
            <w:r w:rsidR="00D3726F" w:rsidRPr="0015387E">
              <w:rPr>
                <w:rFonts w:ascii="Arial" w:hAnsi="Arial" w:cs="Arial"/>
                <w:sz w:val="22"/>
                <w:szCs w:val="22"/>
              </w:rPr>
              <w:t>art. 1 dello Statuto del Consorzio vigente all’ atto della revisione, approvato dalla Giunta Regionale del Piemonte con atto n. 5 – 28688, i Comuni facenti parte di tale Consorzio, anche se non aderiscono al nuovo Ente, sono tenuti al pagamento dei mutui precedentemente contratti.</w:t>
            </w:r>
          </w:p>
          <w:p w:rsidR="00D3726F" w:rsidRPr="0015387E" w:rsidRDefault="00D3726F">
            <w:pPr>
              <w:rPr>
                <w:rFonts w:ascii="Arial" w:hAnsi="Arial" w:cs="Arial"/>
              </w:rPr>
            </w:pPr>
          </w:p>
          <w:p w:rsidR="00D3726F" w:rsidRPr="0015387E" w:rsidRDefault="00D3726F">
            <w:r w:rsidRPr="0015387E">
              <w:rPr>
                <w:rFonts w:ascii="Arial" w:hAnsi="Arial" w:cs="Arial"/>
                <w:sz w:val="22"/>
                <w:szCs w:val="22"/>
              </w:rPr>
              <w:t>ART: 41 – CONVOCAZIONE DELLA PRIMA ASSEMBLEA</w:t>
            </w:r>
          </w:p>
          <w:p w:rsidR="00D3726F" w:rsidRPr="0015387E" w:rsidRDefault="00D3726F">
            <w:pPr>
              <w:pStyle w:val="Corpotesto"/>
              <w:spacing w:line="240" w:lineRule="auto"/>
              <w:jc w:val="left"/>
            </w:pPr>
            <w:r w:rsidRPr="0015387E">
              <w:t>1 – La prima Assemblea è convocata dal rappresentante del Comune che ha la maggiore quota di partecipazione, entro 60 giorni dalla stipulazione della Convenzione di cui al precedente art. 6.</w:t>
            </w:r>
          </w:p>
          <w:p w:rsidR="00D3726F" w:rsidRPr="0015387E" w:rsidRDefault="00D3726F" w:rsidP="00427D74">
            <w:pPr>
              <w:rPr>
                <w:rFonts w:ascii="Arial" w:hAnsi="Arial" w:cs="Arial"/>
              </w:rPr>
            </w:pPr>
            <w:r w:rsidRPr="0015387E">
              <w:rPr>
                <w:rFonts w:ascii="Arial" w:hAnsi="Arial" w:cs="Arial"/>
                <w:sz w:val="22"/>
                <w:szCs w:val="22"/>
              </w:rPr>
              <w:t>2 – Fino all’ insediamento dei nuovi organi statutari rimangono in carica gli Amministratori nominati dal Consorzio prima della sua revisione.</w:t>
            </w:r>
          </w:p>
        </w:tc>
        <w:tc>
          <w:tcPr>
            <w:tcW w:w="4747" w:type="dxa"/>
            <w:tcBorders>
              <w:top w:val="nil"/>
              <w:left w:val="nil"/>
              <w:bottom w:val="nil"/>
              <w:right w:val="nil"/>
            </w:tcBorders>
          </w:tcPr>
          <w:p w:rsidR="00D3726F" w:rsidRPr="0015387E" w:rsidRDefault="00D3726F">
            <w:pPr>
              <w:rPr>
                <w:rFonts w:ascii="Arial" w:hAnsi="Arial" w:cs="Arial"/>
                <w:b/>
                <w:bCs/>
              </w:rPr>
            </w:pPr>
            <w:r w:rsidRPr="0015387E">
              <w:rPr>
                <w:rFonts w:ascii="Arial" w:hAnsi="Arial" w:cs="Arial"/>
                <w:b/>
                <w:bCs/>
                <w:sz w:val="22"/>
                <w:szCs w:val="22"/>
              </w:rPr>
              <w:t xml:space="preserve">ART. 40 – SUBINGRESSO </w:t>
            </w:r>
          </w:p>
          <w:p w:rsidR="00D3726F" w:rsidRPr="0015387E" w:rsidRDefault="00D3726F">
            <w:pPr>
              <w:rPr>
                <w:rFonts w:ascii="Arial" w:hAnsi="Arial" w:cs="Arial"/>
                <w:b/>
                <w:bCs/>
              </w:rPr>
            </w:pPr>
          </w:p>
          <w:p w:rsidR="00D3726F" w:rsidRPr="0015387E" w:rsidRDefault="00D3726F">
            <w:pPr>
              <w:rPr>
                <w:rFonts w:ascii="Arial" w:hAnsi="Arial" w:cs="Arial"/>
              </w:rPr>
            </w:pPr>
            <w:r w:rsidRPr="0015387E">
              <w:rPr>
                <w:rFonts w:ascii="Arial" w:hAnsi="Arial" w:cs="Arial"/>
                <w:b/>
                <w:bCs/>
                <w:sz w:val="22"/>
                <w:szCs w:val="22"/>
              </w:rPr>
              <w:t>(ABROGATO</w:t>
            </w:r>
            <w:r w:rsidRPr="0015387E">
              <w:rPr>
                <w:rFonts w:ascii="Arial" w:hAnsi="Arial" w:cs="Arial"/>
                <w:sz w:val="22"/>
                <w:szCs w:val="22"/>
              </w:rPr>
              <w:t>)</w:t>
            </w: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rPr>
            </w:pPr>
          </w:p>
          <w:p w:rsidR="00D3726F" w:rsidRPr="0015387E" w:rsidRDefault="00D3726F">
            <w:pPr>
              <w:rPr>
                <w:rFonts w:ascii="Arial" w:hAnsi="Arial" w:cs="Arial"/>
                <w:b/>
                <w:bCs/>
              </w:rPr>
            </w:pPr>
            <w:r w:rsidRPr="0015387E">
              <w:rPr>
                <w:rFonts w:ascii="Arial" w:hAnsi="Arial" w:cs="Arial"/>
                <w:b/>
                <w:bCs/>
                <w:sz w:val="22"/>
                <w:szCs w:val="22"/>
              </w:rPr>
              <w:t xml:space="preserve">ART: 41 – CONVOCAZIONE DELLA PRIMA  </w:t>
            </w:r>
          </w:p>
          <w:p w:rsidR="00D3726F" w:rsidRPr="0015387E" w:rsidRDefault="00D3726F">
            <w:pPr>
              <w:rPr>
                <w:rFonts w:ascii="Arial" w:hAnsi="Arial" w:cs="Arial"/>
                <w:b/>
                <w:bCs/>
              </w:rPr>
            </w:pPr>
            <w:r w:rsidRPr="0015387E">
              <w:rPr>
                <w:rFonts w:ascii="Arial" w:hAnsi="Arial" w:cs="Arial"/>
                <w:b/>
                <w:bCs/>
                <w:sz w:val="22"/>
                <w:szCs w:val="22"/>
              </w:rPr>
              <w:t>ASSEMBLEA</w:t>
            </w:r>
          </w:p>
          <w:p w:rsidR="00D3726F" w:rsidRPr="0015387E" w:rsidRDefault="00D3726F">
            <w:pPr>
              <w:rPr>
                <w:rFonts w:ascii="Arial" w:hAnsi="Arial" w:cs="Arial"/>
                <w:b/>
                <w:bCs/>
              </w:rPr>
            </w:pPr>
          </w:p>
          <w:p w:rsidR="00D3726F" w:rsidRPr="0015387E" w:rsidRDefault="00D3726F">
            <w:pPr>
              <w:rPr>
                <w:rFonts w:ascii="Arial" w:hAnsi="Arial" w:cs="Arial"/>
              </w:rPr>
            </w:pPr>
            <w:r w:rsidRPr="0015387E">
              <w:rPr>
                <w:rFonts w:ascii="Arial" w:hAnsi="Arial" w:cs="Arial"/>
                <w:b/>
                <w:bCs/>
                <w:sz w:val="22"/>
                <w:szCs w:val="22"/>
              </w:rPr>
              <w:t>(ABROGATO)</w:t>
            </w:r>
          </w:p>
          <w:p w:rsidR="00D3726F" w:rsidRPr="0015387E" w:rsidRDefault="00D3726F">
            <w:pPr>
              <w:rPr>
                <w:rFonts w:ascii="Arial" w:hAnsi="Arial" w:cs="Arial"/>
              </w:rPr>
            </w:pPr>
          </w:p>
        </w:tc>
      </w:tr>
    </w:tbl>
    <w:p w:rsidR="00D3726F" w:rsidRDefault="00D3726F" w:rsidP="0015387E"/>
    <w:sectPr w:rsidR="00D3726F" w:rsidSect="00D3726F">
      <w:pgSz w:w="11906" w:h="16838"/>
      <w:pgMar w:top="284" w:right="1134" w:bottom="567" w:left="1418"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rPr>
        <w:rFonts w:ascii="Arial" w:hAnsi="Arial" w:cs="Arial"/>
      </w:rPr>
    </w:lvl>
  </w:abstractNum>
  <w:abstractNum w:abstractNumId="1" w15:restartNumberingAfterBreak="0">
    <w:nsid w:val="00000002"/>
    <w:multiLevelType w:val="singleLevel"/>
    <w:tmpl w:val="00000002"/>
    <w:name w:val="WW8Num2"/>
    <w:lvl w:ilvl="0">
      <w:start w:val="6"/>
      <w:numFmt w:val="lowerLetter"/>
      <w:lvlText w:val="%1)"/>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720"/>
        </w:tabs>
        <w:ind w:left="720" w:hanging="360"/>
      </w:pPr>
      <w:rPr>
        <w:rFonts w:ascii="Arial" w:hAnsi="Arial" w:cs="Arial" w:hint="default"/>
      </w:rPr>
    </w:lvl>
  </w:abstractNum>
  <w:abstractNum w:abstractNumId="4" w15:restartNumberingAfterBreak="0">
    <w:nsid w:val="00000005"/>
    <w:multiLevelType w:val="singleLevel"/>
    <w:tmpl w:val="00000005"/>
    <w:name w:val="WW8Num5"/>
    <w:lvl w:ilvl="0">
      <w:start w:val="12"/>
      <w:numFmt w:val="lowerLetter"/>
      <w:lvlText w:val="%1)"/>
      <w:lvlJc w:val="left"/>
      <w:pPr>
        <w:tabs>
          <w:tab w:val="num" w:pos="720"/>
        </w:tabs>
        <w:ind w:left="720" w:hanging="360"/>
      </w:pPr>
      <w:rPr>
        <w:rFonts w:ascii="Arial" w:hAnsi="Arial" w:cs="Arial" w:hint="default"/>
      </w:rPr>
    </w:lvl>
  </w:abstractNum>
  <w:abstractNum w:abstractNumId="5" w15:restartNumberingAfterBreak="0">
    <w:nsid w:val="00000006"/>
    <w:multiLevelType w:val="singleLevel"/>
    <w:tmpl w:val="00000006"/>
    <w:name w:val="WW8Num6"/>
    <w:lvl w:ilvl="0">
      <w:start w:val="12"/>
      <w:numFmt w:val="lowerLetter"/>
      <w:lvlText w:val="%1)"/>
      <w:lvlJc w:val="left"/>
      <w:pPr>
        <w:tabs>
          <w:tab w:val="num" w:pos="720"/>
        </w:tabs>
        <w:ind w:left="720" w:hanging="360"/>
      </w:pPr>
      <w:rPr>
        <w:rFonts w:ascii="Times New Roman" w:hAnsi="Times New Roman" w:cs="Times New Roman" w:hint="default"/>
      </w:rPr>
    </w:lvl>
  </w:abstractNum>
  <w:abstractNum w:abstractNumId="6" w15:restartNumberingAfterBreak="0">
    <w:nsid w:val="00000007"/>
    <w:multiLevelType w:val="singleLevel"/>
    <w:tmpl w:val="00000007"/>
    <w:name w:val="WW8Num7"/>
    <w:lvl w:ilvl="0">
      <w:start w:val="1"/>
      <w:numFmt w:val="decimal"/>
      <w:lvlText w:val="%1)"/>
      <w:lvlJc w:val="left"/>
      <w:pPr>
        <w:tabs>
          <w:tab w:val="num" w:pos="624"/>
        </w:tabs>
        <w:ind w:left="624" w:hanging="511"/>
      </w:pPr>
      <w:rPr>
        <w:rFonts w:ascii="Times New Roman" w:eastAsia="Times New Roman" w:hAnsi="Times New Roman" w:hint="default"/>
      </w:rPr>
    </w:lvl>
  </w:abstractNum>
  <w:abstractNum w:abstractNumId="7" w15:restartNumberingAfterBreak="0">
    <w:nsid w:val="00000008"/>
    <w:multiLevelType w:val="singleLevel"/>
    <w:tmpl w:val="00000008"/>
    <w:name w:val="WW8Num8"/>
    <w:lvl w:ilvl="0">
      <w:start w:val="12"/>
      <w:numFmt w:val="lowerLetter"/>
      <w:lvlText w:val="%1)"/>
      <w:lvlJc w:val="left"/>
      <w:pPr>
        <w:tabs>
          <w:tab w:val="num" w:pos="720"/>
        </w:tabs>
        <w:ind w:left="720" w:hanging="360"/>
      </w:pPr>
      <w:rPr>
        <w:rFonts w:ascii="Times New Roman" w:eastAsia="Times New Roman" w:hAnsi="Times New Roman" w:hint="default"/>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720"/>
        </w:tabs>
        <w:ind w:left="720" w:hanging="360"/>
      </w:pPr>
      <w:rPr>
        <w:rFonts w:ascii="Arial" w:hAnsi="Arial" w:cs="Arial"/>
      </w:rPr>
    </w:lvl>
  </w:abstractNum>
  <w:abstractNum w:abstractNumId="9" w15:restartNumberingAfterBreak="0">
    <w:nsid w:val="0000000A"/>
    <w:multiLevelType w:val="singleLevel"/>
    <w:tmpl w:val="0000000A"/>
    <w:name w:val="WW8Num10"/>
    <w:lvl w:ilvl="0">
      <w:start w:val="14"/>
      <w:numFmt w:val="lowerLetter"/>
      <w:lvlText w:val="%1)"/>
      <w:lvlJc w:val="left"/>
      <w:pPr>
        <w:tabs>
          <w:tab w:val="num" w:pos="720"/>
        </w:tabs>
        <w:ind w:left="720" w:hanging="360"/>
      </w:pPr>
      <w:rPr>
        <w:rFonts w:ascii="Arial" w:hAnsi="Arial" w:cs="Arial" w:hint="default"/>
      </w:rPr>
    </w:lvl>
  </w:abstractNum>
  <w:abstractNum w:abstractNumId="10" w15:restartNumberingAfterBreak="0">
    <w:nsid w:val="0000000B"/>
    <w:multiLevelType w:val="singleLevel"/>
    <w:tmpl w:val="0000000B"/>
    <w:name w:val="WW8Num11"/>
    <w:lvl w:ilvl="0">
      <w:start w:val="1"/>
      <w:numFmt w:val="lowerLetter"/>
      <w:lvlText w:val="%1)"/>
      <w:lvlJc w:val="left"/>
      <w:pPr>
        <w:tabs>
          <w:tab w:val="num" w:pos="720"/>
        </w:tabs>
        <w:ind w:left="720" w:hanging="360"/>
      </w:pPr>
      <w:rPr>
        <w:rFonts w:ascii="Arial" w:hAnsi="Arial" w:cs="Arial" w:hint="default"/>
        <w:b/>
        <w:bCs/>
        <w:sz w:val="22"/>
        <w:szCs w:val="22"/>
      </w:rPr>
    </w:lvl>
  </w:abstractNum>
  <w:abstractNum w:abstractNumId="11" w15:restartNumberingAfterBreak="0">
    <w:nsid w:val="0000000C"/>
    <w:multiLevelType w:val="singleLevel"/>
    <w:tmpl w:val="0000000C"/>
    <w:name w:val="WW8Num12"/>
    <w:lvl w:ilvl="0">
      <w:start w:val="1"/>
      <w:numFmt w:val="lowerLetter"/>
      <w:lvlText w:val="%1)"/>
      <w:lvlJc w:val="left"/>
      <w:pPr>
        <w:tabs>
          <w:tab w:val="num" w:pos="814"/>
        </w:tabs>
        <w:ind w:left="814" w:hanging="454"/>
      </w:pPr>
      <w:rPr>
        <w:rFonts w:ascii="Arial" w:hAnsi="Arial" w:cs="Arial"/>
      </w:rPr>
    </w:lvl>
  </w:abstractNum>
  <w:abstractNum w:abstractNumId="12" w15:restartNumberingAfterBreak="0">
    <w:nsid w:val="0000000D"/>
    <w:multiLevelType w:val="singleLevel"/>
    <w:tmpl w:val="0000000D"/>
    <w:name w:val="WW8Num13"/>
    <w:lvl w:ilvl="0">
      <w:start w:val="18"/>
      <w:numFmt w:val="lowerLetter"/>
      <w:lvlText w:val="%1)"/>
      <w:lvlJc w:val="left"/>
      <w:pPr>
        <w:tabs>
          <w:tab w:val="num" w:pos="720"/>
        </w:tabs>
        <w:ind w:left="720" w:hanging="360"/>
      </w:pPr>
      <w:rPr>
        <w:rFonts w:ascii="Times New Roman" w:hAnsi="Times New Roman" w:cs="Times New Roman" w:hint="default"/>
      </w:rPr>
    </w:lvl>
  </w:abstractNum>
  <w:abstractNum w:abstractNumId="13" w15:restartNumberingAfterBreak="0">
    <w:nsid w:val="0000000E"/>
    <w:multiLevelType w:val="singleLevel"/>
    <w:tmpl w:val="0000000E"/>
    <w:name w:val="WW8Num14"/>
    <w:lvl w:ilvl="0">
      <w:start w:val="12"/>
      <w:numFmt w:val="lowerLetter"/>
      <w:lvlText w:val="%1)"/>
      <w:lvlJc w:val="left"/>
      <w:pPr>
        <w:tabs>
          <w:tab w:val="num" w:pos="644"/>
        </w:tabs>
        <w:ind w:left="624" w:hanging="340"/>
      </w:pPr>
      <w:rPr>
        <w:rFonts w:ascii="Arial" w:hAnsi="Arial" w:cs="Arial" w:hint="default"/>
      </w:rPr>
    </w:lvl>
  </w:abstractNum>
  <w:abstractNum w:abstractNumId="14" w15:restartNumberingAfterBreak="0">
    <w:nsid w:val="0000000F"/>
    <w:multiLevelType w:val="singleLevel"/>
    <w:tmpl w:val="0000000F"/>
    <w:name w:val="WW8Num15"/>
    <w:lvl w:ilvl="0">
      <w:start w:val="12"/>
      <w:numFmt w:val="lowerLetter"/>
      <w:lvlText w:val="%1)"/>
      <w:lvlJc w:val="left"/>
      <w:pPr>
        <w:tabs>
          <w:tab w:val="num" w:pos="720"/>
        </w:tabs>
        <w:ind w:left="720" w:hanging="360"/>
      </w:pPr>
      <w:rPr>
        <w:rFonts w:ascii="Arial" w:hAnsi="Arial" w:cs="Arial" w:hint="default"/>
        <w:sz w:val="22"/>
        <w:szCs w:val="22"/>
      </w:rPr>
    </w:lvl>
  </w:abstractNum>
  <w:abstractNum w:abstractNumId="15" w15:restartNumberingAfterBreak="0">
    <w:nsid w:val="00000010"/>
    <w:multiLevelType w:val="singleLevel"/>
    <w:tmpl w:val="00000010"/>
    <w:name w:val="WW8Num16"/>
    <w:lvl w:ilvl="0">
      <w:start w:val="1"/>
      <w:numFmt w:val="lowerLetter"/>
      <w:lvlText w:val="%1)"/>
      <w:lvlJc w:val="left"/>
      <w:pPr>
        <w:tabs>
          <w:tab w:val="num" w:pos="644"/>
        </w:tabs>
        <w:ind w:left="624" w:hanging="340"/>
      </w:pPr>
      <w:rPr>
        <w:rFonts w:ascii="Arial" w:hAnsi="Arial" w:cs="Arial" w:hint="default"/>
      </w:rPr>
    </w:lvl>
  </w:abstractNum>
  <w:abstractNum w:abstractNumId="16" w15:restartNumberingAfterBreak="0">
    <w:nsid w:val="00000011"/>
    <w:multiLevelType w:val="singleLevel"/>
    <w:tmpl w:val="00000011"/>
    <w:name w:val="WW8Num17"/>
    <w:lvl w:ilvl="0">
      <w:start w:val="12"/>
      <w:numFmt w:val="lowerLetter"/>
      <w:lvlText w:val="%1)"/>
      <w:lvlJc w:val="left"/>
      <w:pPr>
        <w:tabs>
          <w:tab w:val="num" w:pos="720"/>
        </w:tabs>
        <w:ind w:left="720" w:hanging="360"/>
      </w:pPr>
      <w:rPr>
        <w:rFonts w:ascii="Arial" w:hAnsi="Arial" w:cs="Arial" w:hint="default"/>
      </w:rPr>
    </w:lvl>
  </w:abstractNum>
  <w:abstractNum w:abstractNumId="17" w15:restartNumberingAfterBreak="0">
    <w:nsid w:val="00000012"/>
    <w:multiLevelType w:val="singleLevel"/>
    <w:tmpl w:val="00000012"/>
    <w:name w:val="WW8Num18"/>
    <w:lvl w:ilvl="0">
      <w:start w:val="8"/>
      <w:numFmt w:val="lowerLetter"/>
      <w:lvlText w:val="%1)"/>
      <w:lvlJc w:val="left"/>
      <w:pPr>
        <w:tabs>
          <w:tab w:val="num" w:pos="720"/>
        </w:tabs>
        <w:ind w:left="720" w:hanging="360"/>
      </w:pPr>
      <w:rPr>
        <w:rFonts w:ascii="Times New Roman" w:hAnsi="Times New Roman" w:cs="Times New Roman" w:hint="default"/>
      </w:rPr>
    </w:lvl>
  </w:abstractNum>
  <w:abstractNum w:abstractNumId="18" w15:restartNumberingAfterBreak="0">
    <w:nsid w:val="00000013"/>
    <w:multiLevelType w:val="singleLevel"/>
    <w:tmpl w:val="EB34C082"/>
    <w:name w:val="WW8Num19"/>
    <w:lvl w:ilvl="0">
      <w:start w:val="1"/>
      <w:numFmt w:val="decimal"/>
      <w:lvlText w:val="%1)"/>
      <w:lvlJc w:val="left"/>
      <w:pPr>
        <w:tabs>
          <w:tab w:val="num" w:pos="624"/>
        </w:tabs>
        <w:ind w:left="624" w:hanging="511"/>
      </w:pPr>
      <w:rPr>
        <w:rFonts w:ascii="Arial" w:hAnsi="Arial" w:cs="Arial" w:hint="default"/>
        <w:b w:val="0"/>
        <w:bCs w:val="0"/>
      </w:rPr>
    </w:lvl>
  </w:abstractNum>
  <w:abstractNum w:abstractNumId="19" w15:restartNumberingAfterBreak="0">
    <w:nsid w:val="00000014"/>
    <w:multiLevelType w:val="multilevel"/>
    <w:tmpl w:val="00000014"/>
    <w:name w:val="WW8Num20"/>
    <w:lvl w:ilvl="0">
      <w:start w:val="100"/>
      <w:numFmt w:val="lowerRoman"/>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20" w15:restartNumberingAfterBreak="0">
    <w:nsid w:val="00000015"/>
    <w:multiLevelType w:val="multilevel"/>
    <w:tmpl w:val="00000015"/>
    <w:lvl w:ilvl="0">
      <w:start w:val="1"/>
      <w:numFmt w:val="none"/>
      <w:suff w:val="nothing"/>
      <w:lvlText w:val=""/>
      <w:lvlJc w:val="left"/>
      <w:pPr>
        <w:tabs>
          <w:tab w:val="num" w:pos="432"/>
        </w:tabs>
        <w:ind w:left="432" w:hanging="432"/>
      </w:pPr>
      <w:rPr>
        <w:rFonts w:ascii="Times New Roman" w:hAnsi="Times New Roman" w:cs="Times New Roman"/>
      </w:rPr>
    </w:lvl>
    <w:lvl w:ilvl="1">
      <w:start w:val="1"/>
      <w:numFmt w:val="none"/>
      <w:suff w:val="nothing"/>
      <w:lvlText w:val=""/>
      <w:lvlJc w:val="left"/>
      <w:pPr>
        <w:tabs>
          <w:tab w:val="num" w:pos="576"/>
        </w:tabs>
        <w:ind w:left="576" w:hanging="576"/>
      </w:pPr>
      <w:rPr>
        <w:rFonts w:ascii="Times New Roman" w:hAnsi="Times New Roman" w:cs="Times New Roman"/>
      </w:rPr>
    </w:lvl>
    <w:lvl w:ilvl="2">
      <w:start w:val="1"/>
      <w:numFmt w:val="none"/>
      <w:suff w:val="nothing"/>
      <w:lvlText w:val=""/>
      <w:lvlJc w:val="left"/>
      <w:pPr>
        <w:tabs>
          <w:tab w:val="num" w:pos="720"/>
        </w:tabs>
        <w:ind w:left="720" w:hanging="720"/>
      </w:pPr>
      <w:rPr>
        <w:rFonts w:ascii="Times New Roman" w:hAnsi="Times New Roman" w:cs="Times New Roman"/>
      </w:rPr>
    </w:lvl>
    <w:lvl w:ilvl="3">
      <w:start w:val="1"/>
      <w:numFmt w:val="none"/>
      <w:suff w:val="nothing"/>
      <w:lvlText w:val=""/>
      <w:lvlJc w:val="left"/>
      <w:pPr>
        <w:tabs>
          <w:tab w:val="num" w:pos="864"/>
        </w:tabs>
        <w:ind w:left="864" w:hanging="864"/>
      </w:pPr>
      <w:rPr>
        <w:rFonts w:ascii="Times New Roman" w:hAnsi="Times New Roman" w:cs="Times New Roman"/>
      </w:rPr>
    </w:lvl>
    <w:lvl w:ilvl="4">
      <w:start w:val="1"/>
      <w:numFmt w:val="none"/>
      <w:suff w:val="nothing"/>
      <w:lvlText w:val=""/>
      <w:lvlJc w:val="left"/>
      <w:pPr>
        <w:tabs>
          <w:tab w:val="num" w:pos="1008"/>
        </w:tabs>
        <w:ind w:left="1008" w:hanging="1008"/>
      </w:pPr>
      <w:rPr>
        <w:rFonts w:ascii="Times New Roman" w:hAnsi="Times New Roman" w:cs="Times New Roman"/>
      </w:rPr>
    </w:lvl>
    <w:lvl w:ilvl="5">
      <w:start w:val="1"/>
      <w:numFmt w:val="none"/>
      <w:suff w:val="nothing"/>
      <w:lvlText w:val=""/>
      <w:lvlJc w:val="left"/>
      <w:pPr>
        <w:tabs>
          <w:tab w:val="num" w:pos="1152"/>
        </w:tabs>
        <w:ind w:left="1152" w:hanging="1152"/>
      </w:pPr>
      <w:rPr>
        <w:rFonts w:ascii="Times New Roman" w:hAnsi="Times New Roman" w:cs="Times New Roman"/>
      </w:rPr>
    </w:lvl>
    <w:lvl w:ilvl="6">
      <w:start w:val="1"/>
      <w:numFmt w:val="none"/>
      <w:suff w:val="nothing"/>
      <w:lvlText w:val=""/>
      <w:lvlJc w:val="left"/>
      <w:pPr>
        <w:tabs>
          <w:tab w:val="num" w:pos="1296"/>
        </w:tabs>
        <w:ind w:left="1296" w:hanging="1296"/>
      </w:pPr>
      <w:rPr>
        <w:rFonts w:ascii="Times New Roman" w:hAnsi="Times New Roman" w:cs="Times New Roman"/>
      </w:rPr>
    </w:lvl>
    <w:lvl w:ilvl="7">
      <w:start w:val="1"/>
      <w:numFmt w:val="none"/>
      <w:suff w:val="nothing"/>
      <w:lvlText w:val=""/>
      <w:lvlJc w:val="left"/>
      <w:pPr>
        <w:tabs>
          <w:tab w:val="num" w:pos="1440"/>
        </w:tabs>
        <w:ind w:left="1440" w:hanging="1440"/>
      </w:pPr>
      <w:rPr>
        <w:rFonts w:ascii="Times New Roman" w:hAnsi="Times New Roman" w:cs="Times New Roman"/>
      </w:rPr>
    </w:lvl>
    <w:lvl w:ilvl="8">
      <w:start w:val="1"/>
      <w:numFmt w:val="none"/>
      <w:suff w:val="nothing"/>
      <w:lvlText w:val=""/>
      <w:lvlJc w:val="left"/>
      <w:pPr>
        <w:tabs>
          <w:tab w:val="num" w:pos="1584"/>
        </w:tabs>
        <w:ind w:left="1584" w:hanging="1584"/>
      </w:pPr>
      <w:rPr>
        <w:rFonts w:ascii="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26F"/>
    <w:rsid w:val="0015387E"/>
    <w:rsid w:val="00427D74"/>
    <w:rsid w:val="009D0BB7"/>
    <w:rsid w:val="00B524C5"/>
    <w:rsid w:val="00D372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23F2B0-B5E2-4702-B815-CA40827C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rFonts w:ascii="Times New Roman" w:hAnsi="Times New Roman"/>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uiPriority w:val="99"/>
  </w:style>
  <w:style w:type="character" w:customStyle="1" w:styleId="WW8Num2z0">
    <w:name w:val="WW8Num2z0"/>
    <w:uiPriority w:val="99"/>
  </w:style>
  <w:style w:type="character" w:customStyle="1" w:styleId="WW8Num3z0">
    <w:name w:val="WW8Num3z0"/>
    <w:uiPriority w:val="99"/>
  </w:style>
  <w:style w:type="character" w:customStyle="1" w:styleId="WW8Num4z0">
    <w:name w:val="WW8Num4z0"/>
    <w:uiPriority w:val="99"/>
    <w:rPr>
      <w:rFonts w:ascii="Arial" w:hAnsi="Arial" w:cs="Arial"/>
    </w:rPr>
  </w:style>
  <w:style w:type="character" w:customStyle="1" w:styleId="WW8Num5z0">
    <w:name w:val="WW8Num5z0"/>
    <w:uiPriority w:val="99"/>
    <w:rPr>
      <w:rFonts w:ascii="Arial" w:hAnsi="Arial" w:cs="Arial"/>
    </w:rPr>
  </w:style>
  <w:style w:type="character" w:customStyle="1" w:styleId="WW8Num6z0">
    <w:name w:val="WW8Num6z0"/>
    <w:uiPriority w:val="99"/>
  </w:style>
  <w:style w:type="character" w:customStyle="1" w:styleId="WW8Num7z0">
    <w:name w:val="WW8Num7z0"/>
    <w:uiPriority w:val="99"/>
    <w:rPr>
      <w:rFonts w:ascii="Times New Roman" w:hAnsi="Times New Roman" w:cs="Times New Roman"/>
    </w:rPr>
  </w:style>
  <w:style w:type="character" w:customStyle="1" w:styleId="WW8Num8z0">
    <w:name w:val="WW8Num8z0"/>
    <w:uiPriority w:val="99"/>
    <w:rPr>
      <w:rFonts w:ascii="Times New Roman" w:hAnsi="Times New Roman" w:cs="Times New Roman"/>
    </w:rPr>
  </w:style>
  <w:style w:type="character" w:customStyle="1" w:styleId="WW8Num9z0">
    <w:name w:val="WW8Num9z0"/>
    <w:uiPriority w:val="99"/>
  </w:style>
  <w:style w:type="character" w:customStyle="1" w:styleId="WW8Num10z0">
    <w:name w:val="WW8Num10z0"/>
    <w:uiPriority w:val="99"/>
    <w:rPr>
      <w:rFonts w:ascii="Arial" w:hAnsi="Arial" w:cs="Arial"/>
    </w:rPr>
  </w:style>
  <w:style w:type="character" w:customStyle="1" w:styleId="WW8Num11z0">
    <w:name w:val="WW8Num11z0"/>
    <w:uiPriority w:val="99"/>
    <w:rPr>
      <w:rFonts w:ascii="Arial" w:hAnsi="Arial" w:cs="Arial"/>
      <w:b/>
      <w:bCs/>
      <w:sz w:val="22"/>
      <w:szCs w:val="22"/>
    </w:rPr>
  </w:style>
  <w:style w:type="character" w:customStyle="1" w:styleId="WW8Num12z0">
    <w:name w:val="WW8Num12z0"/>
    <w:uiPriority w:val="99"/>
  </w:style>
  <w:style w:type="character" w:customStyle="1" w:styleId="WW8Num13z0">
    <w:name w:val="WW8Num13z0"/>
    <w:uiPriority w:val="99"/>
  </w:style>
  <w:style w:type="character" w:customStyle="1" w:styleId="WW8Num14z0">
    <w:name w:val="WW8Num14z0"/>
    <w:uiPriority w:val="99"/>
    <w:rPr>
      <w:rFonts w:ascii="Arial" w:hAnsi="Arial" w:cs="Arial"/>
    </w:rPr>
  </w:style>
  <w:style w:type="character" w:customStyle="1" w:styleId="WW8Num15z0">
    <w:name w:val="WW8Num15z0"/>
    <w:uiPriority w:val="99"/>
    <w:rPr>
      <w:rFonts w:ascii="Arial" w:hAnsi="Arial" w:cs="Arial"/>
      <w:sz w:val="22"/>
      <w:szCs w:val="22"/>
    </w:rPr>
  </w:style>
  <w:style w:type="character" w:customStyle="1" w:styleId="WW8Num16z0">
    <w:name w:val="WW8Num16z0"/>
    <w:uiPriority w:val="99"/>
    <w:rPr>
      <w:rFonts w:ascii="Arial" w:hAnsi="Arial" w:cs="Arial"/>
    </w:rPr>
  </w:style>
  <w:style w:type="character" w:customStyle="1" w:styleId="WW8Num17z0">
    <w:name w:val="WW8Num17z0"/>
    <w:uiPriority w:val="99"/>
    <w:rPr>
      <w:rFonts w:ascii="Arial" w:hAnsi="Arial" w:cs="Arial"/>
    </w:rPr>
  </w:style>
  <w:style w:type="character" w:customStyle="1" w:styleId="WW8Num18z0">
    <w:name w:val="WW8Num18z0"/>
    <w:uiPriority w:val="99"/>
  </w:style>
  <w:style w:type="character" w:customStyle="1" w:styleId="WW8Num19z0">
    <w:name w:val="WW8Num19z0"/>
    <w:uiPriority w:val="99"/>
    <w:rPr>
      <w:rFonts w:ascii="Arial" w:hAnsi="Arial" w:cs="Arial"/>
    </w:rPr>
  </w:style>
  <w:style w:type="character" w:customStyle="1" w:styleId="WW8Num20z0">
    <w:name w:val="WW8Num20z0"/>
    <w:uiPriority w:val="99"/>
  </w:style>
  <w:style w:type="character" w:customStyle="1" w:styleId="WW8Num20z1">
    <w:name w:val="WW8Num20z1"/>
    <w:uiPriority w:val="99"/>
  </w:style>
  <w:style w:type="character" w:customStyle="1" w:styleId="WW8Num20z2">
    <w:name w:val="WW8Num20z2"/>
    <w:uiPriority w:val="99"/>
  </w:style>
  <w:style w:type="character" w:customStyle="1" w:styleId="WW8Num20z3">
    <w:name w:val="WW8Num20z3"/>
    <w:uiPriority w:val="99"/>
  </w:style>
  <w:style w:type="character" w:customStyle="1" w:styleId="WW8Num20z4">
    <w:name w:val="WW8Num20z4"/>
    <w:uiPriority w:val="99"/>
  </w:style>
  <w:style w:type="character" w:customStyle="1" w:styleId="WW8Num20z5">
    <w:name w:val="WW8Num20z5"/>
    <w:uiPriority w:val="99"/>
  </w:style>
  <w:style w:type="character" w:customStyle="1" w:styleId="WW8Num20z6">
    <w:name w:val="WW8Num20z6"/>
    <w:uiPriority w:val="99"/>
  </w:style>
  <w:style w:type="character" w:customStyle="1" w:styleId="WW8Num20z7">
    <w:name w:val="WW8Num20z7"/>
    <w:uiPriority w:val="99"/>
  </w:style>
  <w:style w:type="character" w:customStyle="1" w:styleId="WW8Num20z8">
    <w:name w:val="WW8Num20z8"/>
    <w:uiPriority w:val="99"/>
  </w:style>
  <w:style w:type="character" w:customStyle="1" w:styleId="WW8Num21z0">
    <w:name w:val="WW8Num21z0"/>
    <w:uiPriority w:val="99"/>
  </w:style>
  <w:style w:type="character" w:customStyle="1" w:styleId="WW8Num21z1">
    <w:name w:val="WW8Num21z1"/>
    <w:uiPriority w:val="99"/>
  </w:style>
  <w:style w:type="character" w:customStyle="1" w:styleId="WW8Num21z2">
    <w:name w:val="WW8Num21z2"/>
    <w:uiPriority w:val="99"/>
  </w:style>
  <w:style w:type="character" w:customStyle="1" w:styleId="WW8Num21z3">
    <w:name w:val="WW8Num21z3"/>
    <w:uiPriority w:val="99"/>
  </w:style>
  <w:style w:type="character" w:customStyle="1" w:styleId="WW8Num21z4">
    <w:name w:val="WW8Num21z4"/>
    <w:uiPriority w:val="99"/>
  </w:style>
  <w:style w:type="character" w:customStyle="1" w:styleId="WW8Num21z5">
    <w:name w:val="WW8Num21z5"/>
    <w:uiPriority w:val="99"/>
  </w:style>
  <w:style w:type="character" w:customStyle="1" w:styleId="WW8Num21z6">
    <w:name w:val="WW8Num21z6"/>
    <w:uiPriority w:val="99"/>
  </w:style>
  <w:style w:type="character" w:customStyle="1" w:styleId="WW8Num21z7">
    <w:name w:val="WW8Num21z7"/>
    <w:uiPriority w:val="99"/>
  </w:style>
  <w:style w:type="character" w:customStyle="1" w:styleId="WW8Num21z8">
    <w:name w:val="WW8Num21z8"/>
    <w:uiPriority w:val="99"/>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WW8Num2z1">
    <w:name w:val="WW8Num2z1"/>
    <w:uiPriority w:val="99"/>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WW8Num3z1">
    <w:name w:val="WW8Num3z1"/>
    <w:uiPriority w:val="99"/>
  </w:style>
  <w:style w:type="character" w:customStyle="1" w:styleId="WW8Num3z2">
    <w:name w:val="WW8Num3z2"/>
    <w:uiPriority w:val="99"/>
  </w:style>
  <w:style w:type="character" w:customStyle="1" w:styleId="WW8Num3z3">
    <w:name w:val="WW8Num3z3"/>
    <w:uiPriority w:val="99"/>
  </w:style>
  <w:style w:type="character" w:customStyle="1" w:styleId="WW8Num3z4">
    <w:name w:val="WW8Num3z4"/>
    <w:uiPriority w:val="99"/>
  </w:style>
  <w:style w:type="character" w:customStyle="1" w:styleId="WW8Num3z5">
    <w:name w:val="WW8Num3z5"/>
    <w:uiPriority w:val="99"/>
  </w:style>
  <w:style w:type="character" w:customStyle="1" w:styleId="WW8Num3z6">
    <w:name w:val="WW8Num3z6"/>
    <w:uiPriority w:val="99"/>
  </w:style>
  <w:style w:type="character" w:customStyle="1" w:styleId="WW8Num3z7">
    <w:name w:val="WW8Num3z7"/>
    <w:uiPriority w:val="99"/>
  </w:style>
  <w:style w:type="character" w:customStyle="1" w:styleId="WW8Num3z8">
    <w:name w:val="WW8Num3z8"/>
    <w:uiPriority w:val="99"/>
  </w:style>
  <w:style w:type="character" w:customStyle="1" w:styleId="WW8Num4z1">
    <w:name w:val="WW8Num4z1"/>
    <w:uiPriority w:val="99"/>
  </w:style>
  <w:style w:type="character" w:customStyle="1" w:styleId="WW8Num4z2">
    <w:name w:val="WW8Num4z2"/>
    <w:uiPriority w:val="99"/>
  </w:style>
  <w:style w:type="character" w:customStyle="1" w:styleId="WW8Num4z3">
    <w:name w:val="WW8Num4z3"/>
    <w:uiPriority w:val="99"/>
  </w:style>
  <w:style w:type="character" w:customStyle="1" w:styleId="WW8Num4z4">
    <w:name w:val="WW8Num4z4"/>
    <w:uiPriority w:val="99"/>
  </w:style>
  <w:style w:type="character" w:customStyle="1" w:styleId="WW8Num4z5">
    <w:name w:val="WW8Num4z5"/>
    <w:uiPriority w:val="99"/>
  </w:style>
  <w:style w:type="character" w:customStyle="1" w:styleId="WW8Num4z6">
    <w:name w:val="WW8Num4z6"/>
    <w:uiPriority w:val="99"/>
  </w:style>
  <w:style w:type="character" w:customStyle="1" w:styleId="WW8Num4z7">
    <w:name w:val="WW8Num4z7"/>
    <w:uiPriority w:val="99"/>
  </w:style>
  <w:style w:type="character" w:customStyle="1" w:styleId="WW8Num4z8">
    <w:name w:val="WW8Num4z8"/>
    <w:uiPriority w:val="99"/>
  </w:style>
  <w:style w:type="character" w:customStyle="1" w:styleId="WW8Num5z1">
    <w:name w:val="WW8Num5z1"/>
    <w:uiPriority w:val="99"/>
  </w:style>
  <w:style w:type="character" w:customStyle="1" w:styleId="WW8Num5z2">
    <w:name w:val="WW8Num5z2"/>
    <w:uiPriority w:val="99"/>
  </w:style>
  <w:style w:type="character" w:customStyle="1" w:styleId="WW8Num5z3">
    <w:name w:val="WW8Num5z3"/>
    <w:uiPriority w:val="99"/>
  </w:style>
  <w:style w:type="character" w:customStyle="1" w:styleId="WW8Num5z4">
    <w:name w:val="WW8Num5z4"/>
    <w:uiPriority w:val="99"/>
  </w:style>
  <w:style w:type="character" w:customStyle="1" w:styleId="WW8Num5z5">
    <w:name w:val="WW8Num5z5"/>
    <w:uiPriority w:val="99"/>
  </w:style>
  <w:style w:type="character" w:customStyle="1" w:styleId="WW8Num5z6">
    <w:name w:val="WW8Num5z6"/>
    <w:uiPriority w:val="99"/>
  </w:style>
  <w:style w:type="character" w:customStyle="1" w:styleId="WW8Num5z7">
    <w:name w:val="WW8Num5z7"/>
    <w:uiPriority w:val="99"/>
  </w:style>
  <w:style w:type="character" w:customStyle="1" w:styleId="WW8Num5z8">
    <w:name w:val="WW8Num5z8"/>
    <w:uiPriority w:val="99"/>
  </w:style>
  <w:style w:type="character" w:customStyle="1" w:styleId="WW8Num6z1">
    <w:name w:val="WW8Num6z1"/>
    <w:uiPriority w:val="99"/>
  </w:style>
  <w:style w:type="character" w:customStyle="1" w:styleId="WW8Num6z2">
    <w:name w:val="WW8Num6z2"/>
    <w:uiPriority w:val="99"/>
  </w:style>
  <w:style w:type="character" w:customStyle="1" w:styleId="WW8Num6z3">
    <w:name w:val="WW8Num6z3"/>
    <w:uiPriority w:val="99"/>
  </w:style>
  <w:style w:type="character" w:customStyle="1" w:styleId="WW8Num6z4">
    <w:name w:val="WW8Num6z4"/>
    <w:uiPriority w:val="99"/>
  </w:style>
  <w:style w:type="character" w:customStyle="1" w:styleId="WW8Num6z5">
    <w:name w:val="WW8Num6z5"/>
    <w:uiPriority w:val="99"/>
  </w:style>
  <w:style w:type="character" w:customStyle="1" w:styleId="WW8Num6z6">
    <w:name w:val="WW8Num6z6"/>
    <w:uiPriority w:val="99"/>
  </w:style>
  <w:style w:type="character" w:customStyle="1" w:styleId="WW8Num6z7">
    <w:name w:val="WW8Num6z7"/>
    <w:uiPriority w:val="99"/>
  </w:style>
  <w:style w:type="character" w:customStyle="1" w:styleId="WW8Num6z8">
    <w:name w:val="WW8Num6z8"/>
    <w:uiPriority w:val="99"/>
  </w:style>
  <w:style w:type="character" w:customStyle="1" w:styleId="WW8Num7z1">
    <w:name w:val="WW8Num7z1"/>
    <w:uiPriority w:val="99"/>
  </w:style>
  <w:style w:type="character" w:customStyle="1" w:styleId="WW8Num7z2">
    <w:name w:val="WW8Num7z2"/>
    <w:uiPriority w:val="99"/>
  </w:style>
  <w:style w:type="character" w:customStyle="1" w:styleId="WW8Num7z3">
    <w:name w:val="WW8Num7z3"/>
    <w:uiPriority w:val="99"/>
  </w:style>
  <w:style w:type="character" w:customStyle="1" w:styleId="WW8Num7z4">
    <w:name w:val="WW8Num7z4"/>
    <w:uiPriority w:val="99"/>
  </w:style>
  <w:style w:type="character" w:customStyle="1" w:styleId="WW8Num7z5">
    <w:name w:val="WW8Num7z5"/>
    <w:uiPriority w:val="99"/>
  </w:style>
  <w:style w:type="character" w:customStyle="1" w:styleId="WW8Num7z6">
    <w:name w:val="WW8Num7z6"/>
    <w:uiPriority w:val="99"/>
  </w:style>
  <w:style w:type="character" w:customStyle="1" w:styleId="WW8Num7z7">
    <w:name w:val="WW8Num7z7"/>
    <w:uiPriority w:val="99"/>
  </w:style>
  <w:style w:type="character" w:customStyle="1" w:styleId="WW8Num7z8">
    <w:name w:val="WW8Num7z8"/>
    <w:uiPriority w:val="99"/>
  </w:style>
  <w:style w:type="character" w:customStyle="1" w:styleId="WW8Num8z1">
    <w:name w:val="WW8Num8z1"/>
    <w:uiPriority w:val="99"/>
    <w:rPr>
      <w:rFonts w:ascii="Courier New" w:hAnsi="Courier New" w:cs="Courier New"/>
    </w:rPr>
  </w:style>
  <w:style w:type="character" w:customStyle="1" w:styleId="WW8Num8z2">
    <w:name w:val="WW8Num8z2"/>
    <w:uiPriority w:val="99"/>
    <w:rPr>
      <w:rFonts w:ascii="Wingdings" w:hAnsi="Wingdings" w:cs="Wingdings"/>
    </w:rPr>
  </w:style>
  <w:style w:type="character" w:customStyle="1" w:styleId="WW8Num8z3">
    <w:name w:val="WW8Num8z3"/>
    <w:uiPriority w:val="99"/>
    <w:rPr>
      <w:rFonts w:ascii="Symbol" w:hAnsi="Symbol" w:cs="Symbol"/>
    </w:rPr>
  </w:style>
  <w:style w:type="character" w:customStyle="1" w:styleId="WW8Num9z1">
    <w:name w:val="WW8Num9z1"/>
    <w:uiPriority w:val="99"/>
  </w:style>
  <w:style w:type="character" w:customStyle="1" w:styleId="WW8Num9z2">
    <w:name w:val="WW8Num9z2"/>
    <w:uiPriority w:val="99"/>
  </w:style>
  <w:style w:type="character" w:customStyle="1" w:styleId="WW8Num9z3">
    <w:name w:val="WW8Num9z3"/>
    <w:uiPriority w:val="99"/>
  </w:style>
  <w:style w:type="character" w:customStyle="1" w:styleId="WW8Num9z4">
    <w:name w:val="WW8Num9z4"/>
    <w:uiPriority w:val="99"/>
  </w:style>
  <w:style w:type="character" w:customStyle="1" w:styleId="WW8Num9z5">
    <w:name w:val="WW8Num9z5"/>
    <w:uiPriority w:val="99"/>
  </w:style>
  <w:style w:type="character" w:customStyle="1" w:styleId="WW8Num9z6">
    <w:name w:val="WW8Num9z6"/>
    <w:uiPriority w:val="99"/>
  </w:style>
  <w:style w:type="character" w:customStyle="1" w:styleId="WW8Num9z7">
    <w:name w:val="WW8Num9z7"/>
    <w:uiPriority w:val="99"/>
  </w:style>
  <w:style w:type="character" w:customStyle="1" w:styleId="WW8Num9z8">
    <w:name w:val="WW8Num9z8"/>
    <w:uiPriority w:val="99"/>
  </w:style>
  <w:style w:type="character" w:customStyle="1" w:styleId="WW8Num10z1">
    <w:name w:val="WW8Num10z1"/>
    <w:uiPriority w:val="99"/>
  </w:style>
  <w:style w:type="character" w:customStyle="1" w:styleId="WW8Num10z2">
    <w:name w:val="WW8Num10z2"/>
    <w:uiPriority w:val="99"/>
  </w:style>
  <w:style w:type="character" w:customStyle="1" w:styleId="WW8Num10z3">
    <w:name w:val="WW8Num10z3"/>
    <w:uiPriority w:val="99"/>
  </w:style>
  <w:style w:type="character" w:customStyle="1" w:styleId="WW8Num10z4">
    <w:name w:val="WW8Num10z4"/>
    <w:uiPriority w:val="99"/>
  </w:style>
  <w:style w:type="character" w:customStyle="1" w:styleId="WW8Num10z5">
    <w:name w:val="WW8Num10z5"/>
    <w:uiPriority w:val="99"/>
  </w:style>
  <w:style w:type="character" w:customStyle="1" w:styleId="WW8Num10z6">
    <w:name w:val="WW8Num10z6"/>
    <w:uiPriority w:val="99"/>
  </w:style>
  <w:style w:type="character" w:customStyle="1" w:styleId="WW8Num10z7">
    <w:name w:val="WW8Num10z7"/>
    <w:uiPriority w:val="99"/>
  </w:style>
  <w:style w:type="character" w:customStyle="1" w:styleId="WW8Num10z8">
    <w:name w:val="WW8Num10z8"/>
    <w:uiPriority w:val="99"/>
  </w:style>
  <w:style w:type="character" w:customStyle="1" w:styleId="WW8Num11z2">
    <w:name w:val="WW8Num11z2"/>
    <w:uiPriority w:val="99"/>
  </w:style>
  <w:style w:type="character" w:customStyle="1" w:styleId="WW8Num11z3">
    <w:name w:val="WW8Num11z3"/>
    <w:uiPriority w:val="99"/>
  </w:style>
  <w:style w:type="character" w:customStyle="1" w:styleId="WW8Num11z4">
    <w:name w:val="WW8Num11z4"/>
    <w:uiPriority w:val="99"/>
  </w:style>
  <w:style w:type="character" w:customStyle="1" w:styleId="WW8Num11z5">
    <w:name w:val="WW8Num11z5"/>
    <w:uiPriority w:val="99"/>
  </w:style>
  <w:style w:type="character" w:customStyle="1" w:styleId="WW8Num11z6">
    <w:name w:val="WW8Num11z6"/>
    <w:uiPriority w:val="99"/>
  </w:style>
  <w:style w:type="character" w:customStyle="1" w:styleId="WW8Num11z7">
    <w:name w:val="WW8Num11z7"/>
    <w:uiPriority w:val="99"/>
  </w:style>
  <w:style w:type="character" w:customStyle="1" w:styleId="WW8Num11z8">
    <w:name w:val="WW8Num11z8"/>
    <w:uiPriority w:val="99"/>
  </w:style>
  <w:style w:type="character" w:customStyle="1" w:styleId="WW8Num12z1">
    <w:name w:val="WW8Num12z1"/>
    <w:uiPriority w:val="99"/>
  </w:style>
  <w:style w:type="character" w:customStyle="1" w:styleId="WW8Num12z2">
    <w:name w:val="WW8Num12z2"/>
    <w:uiPriority w:val="99"/>
  </w:style>
  <w:style w:type="character" w:customStyle="1" w:styleId="WW8Num12z3">
    <w:name w:val="WW8Num12z3"/>
    <w:uiPriority w:val="99"/>
  </w:style>
  <w:style w:type="character" w:customStyle="1" w:styleId="WW8Num12z4">
    <w:name w:val="WW8Num12z4"/>
    <w:uiPriority w:val="99"/>
  </w:style>
  <w:style w:type="character" w:customStyle="1" w:styleId="WW8Num12z5">
    <w:name w:val="WW8Num12z5"/>
    <w:uiPriority w:val="99"/>
  </w:style>
  <w:style w:type="character" w:customStyle="1" w:styleId="WW8Num12z6">
    <w:name w:val="WW8Num12z6"/>
    <w:uiPriority w:val="99"/>
  </w:style>
  <w:style w:type="character" w:customStyle="1" w:styleId="WW8Num12z7">
    <w:name w:val="WW8Num12z7"/>
    <w:uiPriority w:val="99"/>
  </w:style>
  <w:style w:type="character" w:customStyle="1" w:styleId="WW8Num12z8">
    <w:name w:val="WW8Num12z8"/>
    <w:uiPriority w:val="99"/>
  </w:style>
  <w:style w:type="character" w:customStyle="1" w:styleId="WW8Num13z1">
    <w:name w:val="WW8Num13z1"/>
    <w:uiPriority w:val="99"/>
  </w:style>
  <w:style w:type="character" w:customStyle="1" w:styleId="WW8Num13z2">
    <w:name w:val="WW8Num13z2"/>
    <w:uiPriority w:val="99"/>
  </w:style>
  <w:style w:type="character" w:customStyle="1" w:styleId="WW8Num13z3">
    <w:name w:val="WW8Num13z3"/>
    <w:uiPriority w:val="99"/>
  </w:style>
  <w:style w:type="character" w:customStyle="1" w:styleId="WW8Num13z4">
    <w:name w:val="WW8Num13z4"/>
    <w:uiPriority w:val="99"/>
  </w:style>
  <w:style w:type="character" w:customStyle="1" w:styleId="WW8Num13z5">
    <w:name w:val="WW8Num13z5"/>
    <w:uiPriority w:val="99"/>
  </w:style>
  <w:style w:type="character" w:customStyle="1" w:styleId="WW8Num13z6">
    <w:name w:val="WW8Num13z6"/>
    <w:uiPriority w:val="99"/>
  </w:style>
  <w:style w:type="character" w:customStyle="1" w:styleId="WW8Num13z7">
    <w:name w:val="WW8Num13z7"/>
    <w:uiPriority w:val="99"/>
  </w:style>
  <w:style w:type="character" w:customStyle="1" w:styleId="WW8Num13z8">
    <w:name w:val="WW8Num13z8"/>
    <w:uiPriority w:val="99"/>
  </w:style>
  <w:style w:type="character" w:customStyle="1" w:styleId="WW8Num14z1">
    <w:name w:val="WW8Num14z1"/>
    <w:uiPriority w:val="99"/>
  </w:style>
  <w:style w:type="character" w:customStyle="1" w:styleId="WW8Num14z2">
    <w:name w:val="WW8Num14z2"/>
    <w:uiPriority w:val="99"/>
  </w:style>
  <w:style w:type="character" w:customStyle="1" w:styleId="WW8Num14z3">
    <w:name w:val="WW8Num14z3"/>
    <w:uiPriority w:val="99"/>
  </w:style>
  <w:style w:type="character" w:customStyle="1" w:styleId="WW8Num14z4">
    <w:name w:val="WW8Num14z4"/>
    <w:uiPriority w:val="99"/>
  </w:style>
  <w:style w:type="character" w:customStyle="1" w:styleId="WW8Num14z5">
    <w:name w:val="WW8Num14z5"/>
    <w:uiPriority w:val="99"/>
  </w:style>
  <w:style w:type="character" w:customStyle="1" w:styleId="WW8Num14z6">
    <w:name w:val="WW8Num14z6"/>
    <w:uiPriority w:val="99"/>
  </w:style>
  <w:style w:type="character" w:customStyle="1" w:styleId="WW8Num14z7">
    <w:name w:val="WW8Num14z7"/>
    <w:uiPriority w:val="99"/>
  </w:style>
  <w:style w:type="character" w:customStyle="1" w:styleId="WW8Num14z8">
    <w:name w:val="WW8Num14z8"/>
    <w:uiPriority w:val="99"/>
  </w:style>
  <w:style w:type="character" w:customStyle="1" w:styleId="WW8Num15z1">
    <w:name w:val="WW8Num15z1"/>
    <w:uiPriority w:val="99"/>
  </w:style>
  <w:style w:type="character" w:customStyle="1" w:styleId="WW8Num15z2">
    <w:name w:val="WW8Num15z2"/>
    <w:uiPriority w:val="99"/>
  </w:style>
  <w:style w:type="character" w:customStyle="1" w:styleId="WW8Num15z3">
    <w:name w:val="WW8Num15z3"/>
    <w:uiPriority w:val="99"/>
  </w:style>
  <w:style w:type="character" w:customStyle="1" w:styleId="WW8Num15z4">
    <w:name w:val="WW8Num15z4"/>
    <w:uiPriority w:val="99"/>
  </w:style>
  <w:style w:type="character" w:customStyle="1" w:styleId="WW8Num15z5">
    <w:name w:val="WW8Num15z5"/>
    <w:uiPriority w:val="99"/>
  </w:style>
  <w:style w:type="character" w:customStyle="1" w:styleId="WW8Num15z6">
    <w:name w:val="WW8Num15z6"/>
    <w:uiPriority w:val="99"/>
  </w:style>
  <w:style w:type="character" w:customStyle="1" w:styleId="WW8Num15z7">
    <w:name w:val="WW8Num15z7"/>
    <w:uiPriority w:val="99"/>
  </w:style>
  <w:style w:type="character" w:customStyle="1" w:styleId="WW8Num15z8">
    <w:name w:val="WW8Num15z8"/>
    <w:uiPriority w:val="99"/>
  </w:style>
  <w:style w:type="character" w:customStyle="1" w:styleId="WW8Num16z1">
    <w:name w:val="WW8Num16z1"/>
    <w:uiPriority w:val="99"/>
  </w:style>
  <w:style w:type="character" w:customStyle="1" w:styleId="WW8Num16z2">
    <w:name w:val="WW8Num16z2"/>
    <w:uiPriority w:val="99"/>
  </w:style>
  <w:style w:type="character" w:customStyle="1" w:styleId="WW8Num16z3">
    <w:name w:val="WW8Num16z3"/>
    <w:uiPriority w:val="99"/>
  </w:style>
  <w:style w:type="character" w:customStyle="1" w:styleId="WW8Num16z4">
    <w:name w:val="WW8Num16z4"/>
    <w:uiPriority w:val="99"/>
  </w:style>
  <w:style w:type="character" w:customStyle="1" w:styleId="WW8Num16z5">
    <w:name w:val="WW8Num16z5"/>
    <w:uiPriority w:val="99"/>
  </w:style>
  <w:style w:type="character" w:customStyle="1" w:styleId="WW8Num16z6">
    <w:name w:val="WW8Num16z6"/>
    <w:uiPriority w:val="99"/>
  </w:style>
  <w:style w:type="character" w:customStyle="1" w:styleId="WW8Num16z7">
    <w:name w:val="WW8Num16z7"/>
    <w:uiPriority w:val="99"/>
  </w:style>
  <w:style w:type="character" w:customStyle="1" w:styleId="WW8Num16z8">
    <w:name w:val="WW8Num16z8"/>
    <w:uiPriority w:val="99"/>
  </w:style>
  <w:style w:type="character" w:customStyle="1" w:styleId="WW8Num17z1">
    <w:name w:val="WW8Num17z1"/>
    <w:uiPriority w:val="99"/>
    <w:rPr>
      <w:rFonts w:ascii="Arial" w:hAnsi="Arial" w:cs="Arial"/>
    </w:rPr>
  </w:style>
  <w:style w:type="character" w:customStyle="1" w:styleId="WW8Num17z2">
    <w:name w:val="WW8Num17z2"/>
    <w:uiPriority w:val="99"/>
  </w:style>
  <w:style w:type="character" w:customStyle="1" w:styleId="WW8Num17z3">
    <w:name w:val="WW8Num17z3"/>
    <w:uiPriority w:val="99"/>
  </w:style>
  <w:style w:type="character" w:customStyle="1" w:styleId="WW8Num17z4">
    <w:name w:val="WW8Num17z4"/>
    <w:uiPriority w:val="99"/>
  </w:style>
  <w:style w:type="character" w:customStyle="1" w:styleId="WW8Num17z5">
    <w:name w:val="WW8Num17z5"/>
    <w:uiPriority w:val="99"/>
  </w:style>
  <w:style w:type="character" w:customStyle="1" w:styleId="WW8Num17z6">
    <w:name w:val="WW8Num17z6"/>
    <w:uiPriority w:val="99"/>
  </w:style>
  <w:style w:type="character" w:customStyle="1" w:styleId="WW8Num17z7">
    <w:name w:val="WW8Num17z7"/>
    <w:uiPriority w:val="99"/>
  </w:style>
  <w:style w:type="character" w:customStyle="1" w:styleId="WW8Num17z8">
    <w:name w:val="WW8Num17z8"/>
    <w:uiPriority w:val="99"/>
  </w:style>
  <w:style w:type="character" w:customStyle="1" w:styleId="WW8Num18z1">
    <w:name w:val="WW8Num18z1"/>
    <w:uiPriority w:val="99"/>
  </w:style>
  <w:style w:type="character" w:customStyle="1" w:styleId="WW8Num18z2">
    <w:name w:val="WW8Num18z2"/>
    <w:uiPriority w:val="99"/>
  </w:style>
  <w:style w:type="character" w:customStyle="1" w:styleId="WW8Num18z3">
    <w:name w:val="WW8Num18z3"/>
    <w:uiPriority w:val="99"/>
  </w:style>
  <w:style w:type="character" w:customStyle="1" w:styleId="WW8Num18z4">
    <w:name w:val="WW8Num18z4"/>
    <w:uiPriority w:val="99"/>
  </w:style>
  <w:style w:type="character" w:customStyle="1" w:styleId="WW8Num18z5">
    <w:name w:val="WW8Num18z5"/>
    <w:uiPriority w:val="99"/>
  </w:style>
  <w:style w:type="character" w:customStyle="1" w:styleId="WW8Num18z6">
    <w:name w:val="WW8Num18z6"/>
    <w:uiPriority w:val="99"/>
  </w:style>
  <w:style w:type="character" w:customStyle="1" w:styleId="WW8Num18z7">
    <w:name w:val="WW8Num18z7"/>
    <w:uiPriority w:val="99"/>
  </w:style>
  <w:style w:type="character" w:customStyle="1" w:styleId="WW8Num18z8">
    <w:name w:val="WW8Num18z8"/>
    <w:uiPriority w:val="99"/>
  </w:style>
  <w:style w:type="character" w:customStyle="1" w:styleId="WW8Num19z1">
    <w:name w:val="WW8Num19z1"/>
    <w:uiPriority w:val="99"/>
  </w:style>
  <w:style w:type="character" w:customStyle="1" w:styleId="WW8Num19z2">
    <w:name w:val="WW8Num19z2"/>
    <w:uiPriority w:val="99"/>
  </w:style>
  <w:style w:type="character" w:customStyle="1" w:styleId="WW8Num19z3">
    <w:name w:val="WW8Num19z3"/>
    <w:uiPriority w:val="99"/>
  </w:style>
  <w:style w:type="character" w:customStyle="1" w:styleId="WW8Num19z4">
    <w:name w:val="WW8Num19z4"/>
    <w:uiPriority w:val="99"/>
  </w:style>
  <w:style w:type="character" w:customStyle="1" w:styleId="WW8Num19z5">
    <w:name w:val="WW8Num19z5"/>
    <w:uiPriority w:val="99"/>
  </w:style>
  <w:style w:type="character" w:customStyle="1" w:styleId="WW8Num19z6">
    <w:name w:val="WW8Num19z6"/>
    <w:uiPriority w:val="99"/>
  </w:style>
  <w:style w:type="character" w:customStyle="1" w:styleId="WW8Num19z7">
    <w:name w:val="WW8Num19z7"/>
    <w:uiPriority w:val="99"/>
  </w:style>
  <w:style w:type="character" w:customStyle="1" w:styleId="WW8Num19z8">
    <w:name w:val="WW8Num19z8"/>
    <w:uiPriority w:val="99"/>
  </w:style>
  <w:style w:type="character" w:customStyle="1" w:styleId="WW8Num22z0">
    <w:name w:val="WW8Num22z0"/>
    <w:uiPriority w:val="99"/>
  </w:style>
  <w:style w:type="character" w:customStyle="1" w:styleId="WW8Num22z1">
    <w:name w:val="WW8Num22z1"/>
    <w:uiPriority w:val="99"/>
  </w:style>
  <w:style w:type="character" w:customStyle="1" w:styleId="WW8Num22z2">
    <w:name w:val="WW8Num22z2"/>
    <w:uiPriority w:val="99"/>
  </w:style>
  <w:style w:type="character" w:customStyle="1" w:styleId="WW8Num22z3">
    <w:name w:val="WW8Num22z3"/>
    <w:uiPriority w:val="99"/>
  </w:style>
  <w:style w:type="character" w:customStyle="1" w:styleId="WW8Num22z4">
    <w:name w:val="WW8Num22z4"/>
    <w:uiPriority w:val="99"/>
  </w:style>
  <w:style w:type="character" w:customStyle="1" w:styleId="WW8Num22z5">
    <w:name w:val="WW8Num22z5"/>
    <w:uiPriority w:val="99"/>
  </w:style>
  <w:style w:type="character" w:customStyle="1" w:styleId="WW8Num22z6">
    <w:name w:val="WW8Num22z6"/>
    <w:uiPriority w:val="99"/>
  </w:style>
  <w:style w:type="character" w:customStyle="1" w:styleId="WW8Num22z7">
    <w:name w:val="WW8Num22z7"/>
    <w:uiPriority w:val="99"/>
  </w:style>
  <w:style w:type="character" w:customStyle="1" w:styleId="WW8Num22z8">
    <w:name w:val="WW8Num22z8"/>
    <w:uiPriority w:val="99"/>
  </w:style>
  <w:style w:type="character" w:customStyle="1" w:styleId="WW8Num23z0">
    <w:name w:val="WW8Num23z0"/>
    <w:uiPriority w:val="99"/>
    <w:rPr>
      <w:rFonts w:ascii="Arial" w:hAnsi="Arial" w:cs="Arial"/>
      <w:b/>
      <w:bCs/>
      <w:sz w:val="22"/>
      <w:szCs w:val="22"/>
    </w:rPr>
  </w:style>
  <w:style w:type="character" w:customStyle="1" w:styleId="WW8Num23z1">
    <w:name w:val="WW8Num23z1"/>
    <w:uiPriority w:val="99"/>
  </w:style>
  <w:style w:type="character" w:customStyle="1" w:styleId="WW8Num23z2">
    <w:name w:val="WW8Num23z2"/>
    <w:uiPriority w:val="99"/>
  </w:style>
  <w:style w:type="character" w:customStyle="1" w:styleId="WW8Num23z3">
    <w:name w:val="WW8Num23z3"/>
    <w:uiPriority w:val="99"/>
  </w:style>
  <w:style w:type="character" w:customStyle="1" w:styleId="WW8Num23z4">
    <w:name w:val="WW8Num23z4"/>
    <w:uiPriority w:val="99"/>
  </w:style>
  <w:style w:type="character" w:customStyle="1" w:styleId="WW8Num23z5">
    <w:name w:val="WW8Num23z5"/>
    <w:uiPriority w:val="99"/>
  </w:style>
  <w:style w:type="character" w:customStyle="1" w:styleId="WW8Num23z6">
    <w:name w:val="WW8Num23z6"/>
    <w:uiPriority w:val="99"/>
  </w:style>
  <w:style w:type="character" w:customStyle="1" w:styleId="WW8Num23z7">
    <w:name w:val="WW8Num23z7"/>
    <w:uiPriority w:val="99"/>
  </w:style>
  <w:style w:type="character" w:customStyle="1" w:styleId="WW8Num23z8">
    <w:name w:val="WW8Num23z8"/>
    <w:uiPriority w:val="99"/>
  </w:style>
  <w:style w:type="character" w:customStyle="1" w:styleId="WW8Num24z0">
    <w:name w:val="WW8Num24z0"/>
    <w:uiPriority w:val="99"/>
  </w:style>
  <w:style w:type="character" w:customStyle="1" w:styleId="WW8Num24z1">
    <w:name w:val="WW8Num24z1"/>
    <w:uiPriority w:val="99"/>
  </w:style>
  <w:style w:type="character" w:customStyle="1" w:styleId="WW8Num24z2">
    <w:name w:val="WW8Num24z2"/>
    <w:uiPriority w:val="99"/>
  </w:style>
  <w:style w:type="character" w:customStyle="1" w:styleId="WW8Num24z3">
    <w:name w:val="WW8Num24z3"/>
    <w:uiPriority w:val="99"/>
  </w:style>
  <w:style w:type="character" w:customStyle="1" w:styleId="WW8Num24z4">
    <w:name w:val="WW8Num24z4"/>
    <w:uiPriority w:val="99"/>
  </w:style>
  <w:style w:type="character" w:customStyle="1" w:styleId="WW8Num24z5">
    <w:name w:val="WW8Num24z5"/>
    <w:uiPriority w:val="99"/>
  </w:style>
  <w:style w:type="character" w:customStyle="1" w:styleId="WW8Num24z6">
    <w:name w:val="WW8Num24z6"/>
    <w:uiPriority w:val="99"/>
  </w:style>
  <w:style w:type="character" w:customStyle="1" w:styleId="WW8Num24z7">
    <w:name w:val="WW8Num24z7"/>
    <w:uiPriority w:val="99"/>
  </w:style>
  <w:style w:type="character" w:customStyle="1" w:styleId="WW8Num24z8">
    <w:name w:val="WW8Num24z8"/>
    <w:uiPriority w:val="99"/>
  </w:style>
  <w:style w:type="character" w:customStyle="1" w:styleId="WW8Num25z0">
    <w:name w:val="WW8Num25z0"/>
    <w:uiPriority w:val="99"/>
    <w:rPr>
      <w:rFonts w:ascii="Arial" w:hAnsi="Arial" w:cs="Arial"/>
    </w:rPr>
  </w:style>
  <w:style w:type="character" w:customStyle="1" w:styleId="WW8Num25z1">
    <w:name w:val="WW8Num25z1"/>
    <w:uiPriority w:val="99"/>
  </w:style>
  <w:style w:type="character" w:customStyle="1" w:styleId="WW8Num25z2">
    <w:name w:val="WW8Num25z2"/>
    <w:uiPriority w:val="99"/>
  </w:style>
  <w:style w:type="character" w:customStyle="1" w:styleId="WW8Num25z3">
    <w:name w:val="WW8Num25z3"/>
    <w:uiPriority w:val="99"/>
  </w:style>
  <w:style w:type="character" w:customStyle="1" w:styleId="WW8Num25z4">
    <w:name w:val="WW8Num25z4"/>
    <w:uiPriority w:val="99"/>
  </w:style>
  <w:style w:type="character" w:customStyle="1" w:styleId="WW8Num25z5">
    <w:name w:val="WW8Num25z5"/>
    <w:uiPriority w:val="99"/>
  </w:style>
  <w:style w:type="character" w:customStyle="1" w:styleId="WW8Num25z6">
    <w:name w:val="WW8Num25z6"/>
    <w:uiPriority w:val="99"/>
  </w:style>
  <w:style w:type="character" w:customStyle="1" w:styleId="WW8Num25z7">
    <w:name w:val="WW8Num25z7"/>
    <w:uiPriority w:val="99"/>
  </w:style>
  <w:style w:type="character" w:customStyle="1" w:styleId="WW8Num25z8">
    <w:name w:val="WW8Num25z8"/>
    <w:uiPriority w:val="99"/>
  </w:style>
  <w:style w:type="character" w:customStyle="1" w:styleId="WW8Num26z0">
    <w:name w:val="WW8Num26z0"/>
    <w:uiPriority w:val="99"/>
    <w:rPr>
      <w:rFonts w:ascii="Arial" w:hAnsi="Arial" w:cs="Arial"/>
      <w:sz w:val="22"/>
      <w:szCs w:val="22"/>
    </w:rPr>
  </w:style>
  <w:style w:type="character" w:customStyle="1" w:styleId="WW8Num26z1">
    <w:name w:val="WW8Num26z1"/>
    <w:uiPriority w:val="99"/>
  </w:style>
  <w:style w:type="character" w:customStyle="1" w:styleId="WW8Num26z2">
    <w:name w:val="WW8Num26z2"/>
    <w:uiPriority w:val="99"/>
  </w:style>
  <w:style w:type="character" w:customStyle="1" w:styleId="WW8Num26z3">
    <w:name w:val="WW8Num26z3"/>
    <w:uiPriority w:val="99"/>
  </w:style>
  <w:style w:type="character" w:customStyle="1" w:styleId="WW8Num26z4">
    <w:name w:val="WW8Num26z4"/>
    <w:uiPriority w:val="99"/>
  </w:style>
  <w:style w:type="character" w:customStyle="1" w:styleId="WW8Num26z5">
    <w:name w:val="WW8Num26z5"/>
    <w:uiPriority w:val="99"/>
  </w:style>
  <w:style w:type="character" w:customStyle="1" w:styleId="WW8Num26z6">
    <w:name w:val="WW8Num26z6"/>
    <w:uiPriority w:val="99"/>
  </w:style>
  <w:style w:type="character" w:customStyle="1" w:styleId="WW8Num26z7">
    <w:name w:val="WW8Num26z7"/>
    <w:uiPriority w:val="99"/>
  </w:style>
  <w:style w:type="character" w:customStyle="1" w:styleId="WW8Num26z8">
    <w:name w:val="WW8Num26z8"/>
    <w:uiPriority w:val="99"/>
  </w:style>
  <w:style w:type="character" w:customStyle="1" w:styleId="WW8Num27z0">
    <w:name w:val="WW8Num27z0"/>
    <w:uiPriority w:val="99"/>
  </w:style>
  <w:style w:type="character" w:customStyle="1" w:styleId="WW8Num27z1">
    <w:name w:val="WW8Num27z1"/>
    <w:uiPriority w:val="99"/>
  </w:style>
  <w:style w:type="character" w:customStyle="1" w:styleId="WW8Num27z2">
    <w:name w:val="WW8Num27z2"/>
    <w:uiPriority w:val="99"/>
  </w:style>
  <w:style w:type="character" w:customStyle="1" w:styleId="WW8Num27z3">
    <w:name w:val="WW8Num27z3"/>
    <w:uiPriority w:val="99"/>
  </w:style>
  <w:style w:type="character" w:customStyle="1" w:styleId="WW8Num27z4">
    <w:name w:val="WW8Num27z4"/>
    <w:uiPriority w:val="99"/>
  </w:style>
  <w:style w:type="character" w:customStyle="1" w:styleId="WW8Num27z5">
    <w:name w:val="WW8Num27z5"/>
    <w:uiPriority w:val="99"/>
  </w:style>
  <w:style w:type="character" w:customStyle="1" w:styleId="WW8Num27z6">
    <w:name w:val="WW8Num27z6"/>
    <w:uiPriority w:val="99"/>
  </w:style>
  <w:style w:type="character" w:customStyle="1" w:styleId="WW8Num27z7">
    <w:name w:val="WW8Num27z7"/>
    <w:uiPriority w:val="99"/>
  </w:style>
  <w:style w:type="character" w:customStyle="1" w:styleId="WW8Num27z8">
    <w:name w:val="WW8Num27z8"/>
    <w:uiPriority w:val="99"/>
  </w:style>
  <w:style w:type="character" w:customStyle="1" w:styleId="Caratteredinumerazione">
    <w:name w:val="Carattere di numerazione"/>
    <w:uiPriority w:val="99"/>
  </w:style>
  <w:style w:type="character" w:customStyle="1" w:styleId="Punti">
    <w:name w:val="Punti"/>
    <w:uiPriority w:val="99"/>
    <w:rPr>
      <w:rFonts w:ascii="OpenSymbol" w:eastAsia="OpenSymbol" w:hAnsi="OpenSymbol" w:cs="OpenSymbol"/>
    </w:rPr>
  </w:style>
  <w:style w:type="paragraph" w:customStyle="1" w:styleId="Intestazione1">
    <w:name w:val="Intestazione1"/>
    <w:basedOn w:val="Normale"/>
    <w:next w:val="Corpotesto"/>
    <w:uiPriority w:val="99"/>
    <w:pPr>
      <w:keepNext/>
      <w:spacing w:before="240" w:after="120"/>
    </w:pPr>
    <w:rPr>
      <w:rFonts w:ascii="Arial" w:eastAsia="Microsoft YaHei" w:hAnsi="Arial" w:cs="Arial"/>
      <w:sz w:val="28"/>
      <w:szCs w:val="28"/>
    </w:rPr>
  </w:style>
  <w:style w:type="paragraph" w:styleId="Corpotesto">
    <w:name w:val="Body Text"/>
    <w:basedOn w:val="Normale"/>
    <w:link w:val="CorpotestoCarattere"/>
    <w:uiPriority w:val="99"/>
    <w:pPr>
      <w:spacing w:line="360" w:lineRule="auto"/>
      <w:jc w:val="both"/>
    </w:pPr>
    <w:rPr>
      <w:rFonts w:ascii="Arial" w:hAnsi="Arial" w:cs="Arial"/>
      <w:sz w:val="22"/>
      <w:szCs w:val="22"/>
    </w:rPr>
  </w:style>
  <w:style w:type="character" w:customStyle="1" w:styleId="CorpotestoCarattere">
    <w:name w:val="Corpo testo Carattere"/>
    <w:link w:val="Corpotesto"/>
    <w:uiPriority w:val="99"/>
    <w:semiHidden/>
    <w:rsid w:val="00D3726F"/>
    <w:rPr>
      <w:rFonts w:ascii="Times New Roman" w:hAnsi="Times New Roman"/>
      <w:sz w:val="24"/>
      <w:szCs w:val="24"/>
      <w:lang w:eastAsia="ar-SA"/>
    </w:rPr>
  </w:style>
  <w:style w:type="paragraph" w:styleId="Elenco">
    <w:name w:val="List"/>
    <w:basedOn w:val="Corpotesto"/>
    <w:uiPriority w:val="99"/>
  </w:style>
  <w:style w:type="paragraph" w:customStyle="1" w:styleId="Didascalia1">
    <w:name w:val="Didascalia1"/>
    <w:basedOn w:val="Normale"/>
    <w:uiPriority w:val="99"/>
    <w:pPr>
      <w:suppressLineNumbers/>
      <w:spacing w:before="120" w:after="120"/>
    </w:pPr>
    <w:rPr>
      <w:rFonts w:ascii="Arial" w:hAnsi="Arial" w:cs="Arial"/>
      <w:i/>
      <w:iCs/>
    </w:rPr>
  </w:style>
  <w:style w:type="paragraph" w:customStyle="1" w:styleId="Indice">
    <w:name w:val="Indice"/>
    <w:basedOn w:val="Normale"/>
    <w:uiPriority w:val="99"/>
    <w:pPr>
      <w:suppressLineNumbers/>
    </w:pPr>
    <w:rPr>
      <w:rFonts w:ascii="Arial" w:hAnsi="Arial" w:cs="Arial"/>
    </w:rPr>
  </w:style>
  <w:style w:type="paragraph" w:styleId="Indirizzodestinatario">
    <w:name w:val="envelope address"/>
    <w:basedOn w:val="Normale"/>
    <w:uiPriority w:val="99"/>
    <w:pPr>
      <w:ind w:left="2880"/>
    </w:pPr>
    <w:rPr>
      <w:rFonts w:ascii="Arial" w:hAnsi="Arial" w:cs="Arial"/>
    </w:rPr>
  </w:style>
  <w:style w:type="paragraph" w:styleId="Rientrocorpodeltesto">
    <w:name w:val="Body Text Indent"/>
    <w:basedOn w:val="Normale"/>
    <w:link w:val="RientrocorpodeltestoCarattere"/>
    <w:uiPriority w:val="99"/>
    <w:pPr>
      <w:ind w:left="360"/>
      <w:jc w:val="both"/>
    </w:pPr>
    <w:rPr>
      <w:rFonts w:ascii="Arial" w:hAnsi="Arial" w:cs="Arial"/>
      <w:sz w:val="22"/>
      <w:szCs w:val="22"/>
    </w:rPr>
  </w:style>
  <w:style w:type="character" w:customStyle="1" w:styleId="RientrocorpodeltestoCarattere">
    <w:name w:val="Rientro corpo del testo Carattere"/>
    <w:link w:val="Rientrocorpodeltesto"/>
    <w:uiPriority w:val="99"/>
    <w:semiHidden/>
    <w:rsid w:val="00D3726F"/>
    <w:rPr>
      <w:rFonts w:ascii="Times New Roman" w:hAnsi="Times New Roman"/>
      <w:sz w:val="24"/>
      <w:szCs w:val="24"/>
      <w:lang w:eastAsia="ar-SA"/>
    </w:rPr>
  </w:style>
  <w:style w:type="paragraph" w:customStyle="1" w:styleId="Corpodeltesto21">
    <w:name w:val="Corpo del testo 21"/>
    <w:basedOn w:val="Normale"/>
    <w:uiPriority w:val="99"/>
    <w:pPr>
      <w:jc w:val="both"/>
    </w:pPr>
    <w:rPr>
      <w:rFonts w:ascii="Arial" w:hAnsi="Arial" w:cs="Arial"/>
      <w:b/>
      <w:bCs/>
      <w:sz w:val="22"/>
      <w:szCs w:val="22"/>
    </w:rPr>
  </w:style>
  <w:style w:type="paragraph" w:customStyle="1" w:styleId="Corpodeltesto31">
    <w:name w:val="Corpo del testo 31"/>
    <w:basedOn w:val="Normale"/>
    <w:uiPriority w:val="99"/>
    <w:rPr>
      <w:rFonts w:ascii="Arial" w:hAnsi="Arial" w:cs="Arial"/>
      <w:b/>
      <w:bCs/>
    </w:rPr>
  </w:style>
  <w:style w:type="paragraph" w:styleId="Titolo">
    <w:name w:val="Title"/>
    <w:basedOn w:val="Normale"/>
    <w:next w:val="Sottotitolo"/>
    <w:link w:val="TitoloCarattere"/>
    <w:uiPriority w:val="99"/>
    <w:qFormat/>
    <w:pPr>
      <w:jc w:val="center"/>
    </w:pPr>
    <w:rPr>
      <w:rFonts w:ascii="Arial" w:hAnsi="Arial" w:cs="Arial"/>
      <w:b/>
      <w:bCs/>
      <w:spacing w:val="20"/>
      <w:sz w:val="22"/>
      <w:szCs w:val="22"/>
    </w:rPr>
  </w:style>
  <w:style w:type="character" w:customStyle="1" w:styleId="TitoloCarattere">
    <w:name w:val="Titolo Carattere"/>
    <w:link w:val="Titolo"/>
    <w:uiPriority w:val="10"/>
    <w:rsid w:val="00D3726F"/>
    <w:rPr>
      <w:rFonts w:ascii="Cambria" w:eastAsia="Times New Roman" w:hAnsi="Cambria" w:cs="Times New Roman"/>
      <w:b/>
      <w:bCs/>
      <w:kern w:val="28"/>
      <w:sz w:val="32"/>
      <w:szCs w:val="32"/>
      <w:lang w:eastAsia="ar-SA"/>
    </w:rPr>
  </w:style>
  <w:style w:type="paragraph" w:styleId="Sottotitolo">
    <w:name w:val="Subtitle"/>
    <w:basedOn w:val="Intestazione1"/>
    <w:next w:val="Corpotesto"/>
    <w:link w:val="SottotitoloCarattere"/>
    <w:uiPriority w:val="99"/>
    <w:qFormat/>
    <w:pPr>
      <w:jc w:val="center"/>
    </w:pPr>
    <w:rPr>
      <w:i/>
      <w:iCs/>
    </w:rPr>
  </w:style>
  <w:style w:type="character" w:customStyle="1" w:styleId="SottotitoloCarattere">
    <w:name w:val="Sottotitolo Carattere"/>
    <w:link w:val="Sottotitolo"/>
    <w:uiPriority w:val="11"/>
    <w:rsid w:val="00D3726F"/>
    <w:rPr>
      <w:rFonts w:ascii="Cambria" w:eastAsia="Times New Roman" w:hAnsi="Cambria" w:cs="Times New Roman"/>
      <w:sz w:val="24"/>
      <w:szCs w:val="24"/>
      <w:lang w:eastAsia="ar-SA"/>
    </w:rPr>
  </w:style>
  <w:style w:type="paragraph" w:customStyle="1" w:styleId="Contenutotabella">
    <w:name w:val="Contenuto tabella"/>
    <w:basedOn w:val="Normale"/>
    <w:uiPriority w:val="99"/>
    <w:pPr>
      <w:suppressLineNumbers/>
    </w:pPr>
  </w:style>
  <w:style w:type="paragraph" w:customStyle="1" w:styleId="Intestazionetabella">
    <w:name w:val="Intestazione tabella"/>
    <w:basedOn w:val="Contenutotabella"/>
    <w:uiPriority w:val="99"/>
    <w:pPr>
      <w:jc w:val="center"/>
    </w:pPr>
    <w:rPr>
      <w:b/>
      <w:bCs/>
    </w:rPr>
  </w:style>
  <w:style w:type="paragraph" w:styleId="Testofumetto">
    <w:name w:val="Balloon Text"/>
    <w:basedOn w:val="Normale"/>
    <w:link w:val="TestofumettoCarattere"/>
    <w:uiPriority w:val="99"/>
    <w:semiHidden/>
    <w:unhideWhenUsed/>
    <w:rsid w:val="00B524C5"/>
    <w:rPr>
      <w:rFonts w:ascii="Segoe UI" w:hAnsi="Segoe UI" w:cs="Segoe UI"/>
      <w:sz w:val="18"/>
      <w:szCs w:val="18"/>
    </w:rPr>
  </w:style>
  <w:style w:type="character" w:customStyle="1" w:styleId="TestofumettoCarattere">
    <w:name w:val="Testo fumetto Carattere"/>
    <w:link w:val="Testofumetto"/>
    <w:uiPriority w:val="99"/>
    <w:semiHidden/>
    <w:rsid w:val="00B524C5"/>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1</Pages>
  <Words>6532</Words>
  <Characters>37237</Characters>
  <Application>Microsoft Office Word</Application>
  <DocSecurity>0</DocSecurity>
  <Lines>310</Lines>
  <Paragraphs>87</Paragraphs>
  <ScaleCrop>false</ScaleCrop>
  <HeadingPairs>
    <vt:vector size="2" baseType="variant">
      <vt:variant>
        <vt:lpstr>Titolo</vt:lpstr>
      </vt:variant>
      <vt:variant>
        <vt:i4>1</vt:i4>
      </vt:variant>
    </vt:vector>
  </HeadingPairs>
  <TitlesOfParts>
    <vt:vector size="1" baseType="lpstr">
      <vt:lpstr>TITOLO I – NORME GENERALI</vt:lpstr>
    </vt:vector>
  </TitlesOfParts>
  <Company/>
  <LinksUpToDate>false</LinksUpToDate>
  <CharactersWithSpaces>43682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TITOLO I – NORME GENERALI</dc:title>
  <dc:subject/>
  <dc:creator>..</dc:creator>
  <cp:keywords/>
  <dc:description/>
  <cp:lastModifiedBy>Andrea Albenga</cp:lastModifiedBy>
  <cp:revision>22</cp:revision>
  <cp:lastPrinted>2017-10-18T12:56:00Z</cp:lastPrinted>
  <dcterms:created xsi:type="dcterms:W3CDTF">2017-09-11T14:19:00Z</dcterms:created>
  <dcterms:modified xsi:type="dcterms:W3CDTF">2017-10-18T13:27:00Z</dcterms:modified>
</cp:coreProperties>
</file>